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Pr="000D2079" w:rsidRDefault="0001793A" w:rsidP="008E065D">
      <w:pPr>
        <w:jc w:val="center"/>
      </w:pPr>
      <w:r>
        <w:rPr>
          <w:noProof/>
          <w:lang w:eastAsia="en-GB"/>
        </w:rPr>
        <w:drawing>
          <wp:anchor distT="0" distB="0" distL="114300" distR="114300" simplePos="0" relativeHeight="251722240" behindDoc="1" locked="0" layoutInCell="1" allowOverlap="1">
            <wp:simplePos x="0" y="0"/>
            <wp:positionH relativeFrom="column">
              <wp:posOffset>225425</wp:posOffset>
            </wp:positionH>
            <wp:positionV relativeFrom="paragraph">
              <wp:posOffset>163195</wp:posOffset>
            </wp:positionV>
            <wp:extent cx="1045210" cy="904875"/>
            <wp:effectExtent l="0" t="0" r="2540" b="9525"/>
            <wp:wrapTight wrapText="bothSides">
              <wp:wrapPolygon edited="0">
                <wp:start x="0" y="0"/>
                <wp:lineTo x="0" y="21373"/>
                <wp:lineTo x="21259" y="21373"/>
                <wp:lineTo x="21259" y="0"/>
                <wp:lineTo x="0" y="0"/>
              </wp:wrapPolygon>
            </wp:wrapTight>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5210" cy="904875"/>
                    </a:xfrm>
                    <a:prstGeom prst="rect">
                      <a:avLst/>
                    </a:prstGeom>
                  </pic:spPr>
                </pic:pic>
              </a:graphicData>
            </a:graphic>
            <wp14:sizeRelH relativeFrom="page">
              <wp14:pctWidth>0</wp14:pctWidth>
            </wp14:sizeRelH>
            <wp14:sizeRelV relativeFrom="page">
              <wp14:pctHeight>0</wp14:pctHeight>
            </wp14:sizeRelV>
          </wp:anchor>
        </w:drawing>
      </w:r>
    </w:p>
    <w:p w:rsidR="005A4488" w:rsidRDefault="005A4488" w:rsidP="005A4488">
      <w:pPr>
        <w:rPr>
          <w:rFonts w:ascii="Comic Sans MS" w:hAnsi="Comic Sans MS"/>
          <w:b/>
          <w:sz w:val="56"/>
          <w:szCs w:val="56"/>
        </w:rPr>
      </w:pPr>
      <w:r>
        <w:rPr>
          <w:rFonts w:ascii="Comic Sans MS" w:hAnsi="Comic Sans MS"/>
          <w:b/>
          <w:sz w:val="56"/>
          <w:szCs w:val="56"/>
        </w:rPr>
        <w:t xml:space="preserve">         </w:t>
      </w:r>
      <w:r w:rsidR="003E4B5F" w:rsidRPr="00ED4A02">
        <w:rPr>
          <w:rFonts w:ascii="Comic Sans MS" w:hAnsi="Comic Sans MS"/>
          <w:b/>
          <w:sz w:val="56"/>
          <w:szCs w:val="56"/>
        </w:rPr>
        <w:t>Maths</w:t>
      </w:r>
    </w:p>
    <w:p w:rsidR="005A4488" w:rsidRDefault="005A4488" w:rsidP="005A4488">
      <w:pPr>
        <w:rPr>
          <w:rFonts w:ascii="Comic Sans MS" w:hAnsi="Comic Sans MS"/>
          <w:b/>
          <w:sz w:val="56"/>
          <w:szCs w:val="56"/>
        </w:rPr>
      </w:pPr>
    </w:p>
    <w:p w:rsidR="007A5701" w:rsidRPr="005A4488" w:rsidRDefault="007A5701" w:rsidP="005A4488">
      <w:pPr>
        <w:rPr>
          <w:rFonts w:ascii="Comic Sans MS" w:hAnsi="Comic Sans MS"/>
          <w:b/>
          <w:sz w:val="56"/>
          <w:szCs w:val="56"/>
        </w:rPr>
      </w:pPr>
      <w:r w:rsidRPr="000D2079">
        <w:rPr>
          <w:rFonts w:ascii="Comic Sans MS" w:hAnsi="Comic Sans MS"/>
          <w:color w:val="000000" w:themeColor="text1"/>
        </w:rPr>
        <w:t xml:space="preserve">At </w:t>
      </w:r>
      <w:proofErr w:type="spellStart"/>
      <w:r w:rsidRPr="000D2079">
        <w:rPr>
          <w:rFonts w:ascii="Comic Sans MS" w:hAnsi="Comic Sans MS"/>
          <w:color w:val="000000" w:themeColor="text1"/>
        </w:rPr>
        <w:t>Milecastle</w:t>
      </w:r>
      <w:proofErr w:type="spellEnd"/>
      <w:r w:rsidRPr="000D2079">
        <w:rPr>
          <w:rFonts w:ascii="Comic Sans MS" w:hAnsi="Comic Sans MS"/>
          <w:color w:val="000000" w:themeColor="text1"/>
        </w:rPr>
        <w:t xml:space="preserve"> we believe that mastering maths is a journey and a long term goal, achieved through exploration, clarification, practice and application over time. At each stage of learning, children should be able to demonstrate a deep conceptual understanding of the maths topic and be able to build on this over time. </w:t>
      </w:r>
    </w:p>
    <w:p w:rsidR="00FC0662" w:rsidRPr="000D2079" w:rsidRDefault="00FC0662" w:rsidP="00DA428C">
      <w:pPr>
        <w:rPr>
          <w:rFonts w:ascii="Comic Sans MS" w:hAnsi="Comic Sans MS"/>
          <w:b/>
        </w:rPr>
      </w:pPr>
    </w:p>
    <w:p w:rsidR="00DA428C" w:rsidRPr="000D2079" w:rsidRDefault="00DA428C" w:rsidP="00D40D2A">
      <w:pPr>
        <w:spacing w:line="240" w:lineRule="auto"/>
        <w:rPr>
          <w:rFonts w:ascii="Comic Sans MS" w:hAnsi="Comic Sans MS"/>
          <w:b/>
          <w:u w:val="single"/>
        </w:rPr>
      </w:pPr>
      <w:r w:rsidRPr="000D2079">
        <w:rPr>
          <w:rFonts w:ascii="Comic Sans MS" w:hAnsi="Comic Sans MS"/>
          <w:b/>
          <w:u w:val="single"/>
        </w:rPr>
        <w:t xml:space="preserve">Our Intent </w:t>
      </w:r>
    </w:p>
    <w:p w:rsidR="007A5701" w:rsidRPr="000D2079" w:rsidRDefault="007A5701" w:rsidP="007A5701">
      <w:pPr>
        <w:pStyle w:val="Default"/>
        <w:jc w:val="both"/>
        <w:rPr>
          <w:rFonts w:ascii="Comic Sans MS" w:hAnsi="Comic Sans MS"/>
          <w:sz w:val="22"/>
          <w:szCs w:val="22"/>
        </w:rPr>
      </w:pPr>
      <w:r w:rsidRPr="000D2079">
        <w:rPr>
          <w:rFonts w:ascii="Comic Sans MS" w:hAnsi="Comic Sans MS" w:cs="Calibri"/>
          <w:sz w:val="22"/>
          <w:szCs w:val="22"/>
        </w:rPr>
        <w:t>We intend on delivering a curriculum which:</w:t>
      </w:r>
    </w:p>
    <w:p w:rsidR="007A5701" w:rsidRPr="000D2079" w:rsidRDefault="007A5701" w:rsidP="007A5701">
      <w:pPr>
        <w:pStyle w:val="Default"/>
        <w:jc w:val="both"/>
        <w:rPr>
          <w:sz w:val="22"/>
          <w:szCs w:val="22"/>
        </w:rPr>
      </w:pPr>
    </w:p>
    <w:p w:rsidR="007A5701" w:rsidRPr="000D2079" w:rsidRDefault="007A5701" w:rsidP="007A5701">
      <w:pPr>
        <w:pStyle w:val="Default"/>
        <w:numPr>
          <w:ilvl w:val="0"/>
          <w:numId w:val="8"/>
        </w:numPr>
        <w:jc w:val="both"/>
        <w:rPr>
          <w:rFonts w:ascii="Comic Sans MS" w:hAnsi="Comic Sans MS" w:cs="Calibri"/>
          <w:sz w:val="22"/>
          <w:szCs w:val="22"/>
        </w:rPr>
      </w:pPr>
      <w:r w:rsidRPr="000D2079">
        <w:rPr>
          <w:rFonts w:ascii="Comic Sans MS" w:hAnsi="Comic Sans MS" w:cs="Calibri"/>
          <w:sz w:val="22"/>
          <w:szCs w:val="22"/>
        </w:rPr>
        <w:t>Allows children to be a part of engaging lessons that will give them a range of opportunities to explore</w:t>
      </w:r>
      <w:r w:rsidRPr="000D2079">
        <w:rPr>
          <w:rFonts w:ascii="Comic Sans MS" w:hAnsi="Comic Sans MS" w:cs="Calibri"/>
          <w:b/>
          <w:bCs/>
          <w:sz w:val="22"/>
          <w:szCs w:val="22"/>
        </w:rPr>
        <w:t xml:space="preserve"> </w:t>
      </w:r>
      <w:r w:rsidRPr="000D2079">
        <w:rPr>
          <w:rFonts w:ascii="Comic Sans MS" w:hAnsi="Comic Sans MS" w:cs="Calibri"/>
          <w:sz w:val="22"/>
          <w:szCs w:val="22"/>
        </w:rPr>
        <w:t xml:space="preserve">mathematics following a mastery curriculum approach. </w:t>
      </w:r>
    </w:p>
    <w:p w:rsidR="007A5701" w:rsidRPr="000D2079" w:rsidRDefault="007A5701" w:rsidP="007A5701">
      <w:pPr>
        <w:pStyle w:val="Default"/>
        <w:numPr>
          <w:ilvl w:val="0"/>
          <w:numId w:val="8"/>
        </w:numPr>
        <w:jc w:val="both"/>
        <w:rPr>
          <w:rFonts w:ascii="Comic Sans MS" w:hAnsi="Comic Sans MS" w:cs="Calibri"/>
          <w:sz w:val="22"/>
          <w:szCs w:val="22"/>
        </w:rPr>
      </w:pPr>
      <w:r w:rsidRPr="000D2079">
        <w:rPr>
          <w:rFonts w:ascii="Comic Sans MS" w:hAnsi="Comic Sans MS" w:cs="Calibri"/>
          <w:sz w:val="22"/>
          <w:szCs w:val="22"/>
        </w:rPr>
        <w:t>Gives each pupil a chance to believe</w:t>
      </w:r>
      <w:r w:rsidRPr="000D2079">
        <w:rPr>
          <w:rFonts w:ascii="Comic Sans MS" w:hAnsi="Comic Sans MS" w:cs="Calibri"/>
          <w:b/>
          <w:bCs/>
          <w:sz w:val="22"/>
          <w:szCs w:val="22"/>
        </w:rPr>
        <w:t xml:space="preserve"> </w:t>
      </w:r>
      <w:r w:rsidRPr="000D2079">
        <w:rPr>
          <w:rFonts w:ascii="Comic Sans MS" w:hAnsi="Comic Sans MS" w:cs="Calibri"/>
          <w:sz w:val="22"/>
          <w:szCs w:val="22"/>
        </w:rPr>
        <w:t xml:space="preserve">in themselves as mathematicians and develop the power of resilience and perseverance when faced with mathematical challenges. </w:t>
      </w:r>
    </w:p>
    <w:p w:rsidR="007A5701" w:rsidRPr="000D2079" w:rsidRDefault="007A5701" w:rsidP="007A5701">
      <w:pPr>
        <w:pStyle w:val="Default"/>
        <w:numPr>
          <w:ilvl w:val="0"/>
          <w:numId w:val="8"/>
        </w:numPr>
        <w:jc w:val="both"/>
        <w:rPr>
          <w:rFonts w:ascii="Comic Sans MS" w:hAnsi="Comic Sans MS" w:cs="Calibri"/>
          <w:sz w:val="22"/>
          <w:szCs w:val="22"/>
        </w:rPr>
      </w:pPr>
      <w:r w:rsidRPr="000D2079">
        <w:rPr>
          <w:rFonts w:ascii="Comic Sans MS" w:hAnsi="Comic Sans MS" w:cs="Calibri"/>
          <w:sz w:val="22"/>
          <w:szCs w:val="22"/>
        </w:rPr>
        <w:t>Recognises that mathematics underpins much of our daily lives and therefore is of paramount importance in order that children aspire</w:t>
      </w:r>
      <w:r w:rsidRPr="000D2079">
        <w:rPr>
          <w:rFonts w:ascii="Comic Sans MS" w:hAnsi="Comic Sans MS" w:cs="Calibri"/>
          <w:b/>
          <w:bCs/>
          <w:sz w:val="22"/>
          <w:szCs w:val="22"/>
        </w:rPr>
        <w:t xml:space="preserve"> </w:t>
      </w:r>
      <w:r w:rsidRPr="000D2079">
        <w:rPr>
          <w:rFonts w:ascii="Comic Sans MS" w:hAnsi="Comic Sans MS" w:cs="Calibri"/>
          <w:sz w:val="22"/>
          <w:szCs w:val="22"/>
        </w:rPr>
        <w:t xml:space="preserve">and become successful in the next stages of their learning. </w:t>
      </w:r>
    </w:p>
    <w:p w:rsidR="007A5701" w:rsidRPr="000D2079" w:rsidRDefault="007A5701" w:rsidP="007A5701">
      <w:pPr>
        <w:pStyle w:val="Default"/>
        <w:numPr>
          <w:ilvl w:val="0"/>
          <w:numId w:val="8"/>
        </w:numPr>
        <w:jc w:val="both"/>
        <w:rPr>
          <w:rFonts w:ascii="Comic Sans MS" w:hAnsi="Comic Sans MS" w:cs="Calibri"/>
          <w:sz w:val="22"/>
          <w:szCs w:val="22"/>
        </w:rPr>
      </w:pPr>
      <w:r w:rsidRPr="000D2079">
        <w:rPr>
          <w:rFonts w:ascii="Comic Sans MS" w:hAnsi="Comic Sans MS" w:cs="Calibri"/>
          <w:sz w:val="22"/>
          <w:szCs w:val="22"/>
        </w:rPr>
        <w:t>Engages all children and entitles them to the same quality of teaching and learning opportunities so that they strive to achieve</w:t>
      </w:r>
      <w:r w:rsidRPr="000D2079">
        <w:rPr>
          <w:rFonts w:ascii="Comic Sans MS" w:hAnsi="Comic Sans MS" w:cs="Calibri"/>
          <w:b/>
          <w:bCs/>
          <w:sz w:val="22"/>
          <w:szCs w:val="22"/>
        </w:rPr>
        <w:t xml:space="preserve"> </w:t>
      </w:r>
      <w:r w:rsidRPr="000D2079">
        <w:rPr>
          <w:rFonts w:ascii="Comic Sans MS" w:hAnsi="Comic Sans MS" w:cs="Calibri"/>
          <w:sz w:val="22"/>
          <w:szCs w:val="22"/>
        </w:rPr>
        <w:t>their potential.</w:t>
      </w:r>
    </w:p>
    <w:p w:rsidR="007A5701" w:rsidRPr="000D2079" w:rsidRDefault="007A5701" w:rsidP="007A5701">
      <w:pPr>
        <w:pStyle w:val="Default"/>
        <w:numPr>
          <w:ilvl w:val="0"/>
          <w:numId w:val="8"/>
        </w:numPr>
        <w:jc w:val="both"/>
        <w:rPr>
          <w:rFonts w:ascii="Comic Sans MS" w:hAnsi="Comic Sans MS" w:cs="Calibri"/>
          <w:sz w:val="22"/>
          <w:szCs w:val="22"/>
        </w:rPr>
      </w:pPr>
      <w:r w:rsidRPr="000D2079">
        <w:rPr>
          <w:rFonts w:ascii="Comic Sans MS" w:hAnsi="Comic Sans MS" w:cs="Calibri"/>
          <w:sz w:val="22"/>
          <w:szCs w:val="22"/>
        </w:rPr>
        <w:t xml:space="preserve">Makes rich connections across mathematical ideas to develop fluency, mathematical reasoning and competence in solving increasingly sophisticated problems. </w:t>
      </w:r>
    </w:p>
    <w:p w:rsidR="007A5701" w:rsidRPr="000D2079" w:rsidRDefault="007A5701" w:rsidP="007A5701">
      <w:pPr>
        <w:pStyle w:val="Default"/>
        <w:numPr>
          <w:ilvl w:val="0"/>
          <w:numId w:val="8"/>
        </w:numPr>
        <w:jc w:val="both"/>
        <w:rPr>
          <w:rFonts w:ascii="Comic Sans MS" w:hAnsi="Comic Sans MS" w:cs="Calibri"/>
          <w:sz w:val="22"/>
          <w:szCs w:val="22"/>
        </w:rPr>
      </w:pPr>
      <w:r w:rsidRPr="000D2079">
        <w:rPr>
          <w:rFonts w:ascii="Comic Sans MS" w:hAnsi="Comic Sans MS" w:cs="Calibri"/>
          <w:sz w:val="22"/>
          <w:szCs w:val="22"/>
        </w:rPr>
        <w:t xml:space="preserve">Provides opportunities for children to apply their mathematical knowledge to other subjects (cross-curricular links). </w:t>
      </w:r>
    </w:p>
    <w:p w:rsidR="007A5701" w:rsidRPr="000D2079" w:rsidRDefault="007A5701" w:rsidP="007A5701">
      <w:pPr>
        <w:pStyle w:val="ListParagraph"/>
        <w:numPr>
          <w:ilvl w:val="0"/>
          <w:numId w:val="8"/>
        </w:numPr>
        <w:spacing w:after="160" w:line="240" w:lineRule="auto"/>
        <w:jc w:val="both"/>
        <w:rPr>
          <w:rFonts w:ascii="Comic Sans MS" w:hAnsi="Comic Sans MS"/>
        </w:rPr>
      </w:pPr>
      <w:r w:rsidRPr="000D2079">
        <w:rPr>
          <w:rFonts w:ascii="Comic Sans MS" w:hAnsi="Comic Sans MS" w:cs="Calibri"/>
        </w:rPr>
        <w:t>Is in line with the expectations in the National Curriculum 2014.</w:t>
      </w:r>
    </w:p>
    <w:p w:rsidR="007E76FE" w:rsidRDefault="007E76FE" w:rsidP="00D40D2A">
      <w:pPr>
        <w:spacing w:line="240" w:lineRule="auto"/>
        <w:rPr>
          <w:rFonts w:ascii="Comic Sans MS" w:hAnsi="Comic Sans MS"/>
          <w:b/>
          <w:u w:val="single"/>
        </w:rPr>
      </w:pPr>
    </w:p>
    <w:p w:rsidR="00DA428C" w:rsidRPr="000D2079" w:rsidRDefault="00DA428C" w:rsidP="00D40D2A">
      <w:pPr>
        <w:spacing w:line="240" w:lineRule="auto"/>
        <w:rPr>
          <w:rFonts w:ascii="Comic Sans MS" w:hAnsi="Comic Sans MS"/>
          <w:b/>
          <w:u w:val="single"/>
        </w:rPr>
      </w:pPr>
      <w:r w:rsidRPr="000D2079">
        <w:rPr>
          <w:rFonts w:ascii="Comic Sans MS" w:hAnsi="Comic Sans MS"/>
          <w:b/>
          <w:u w:val="single"/>
        </w:rPr>
        <w:t>Implementation</w:t>
      </w:r>
    </w:p>
    <w:p w:rsidR="007A5701" w:rsidRPr="005E42B5" w:rsidRDefault="007A5701" w:rsidP="007A5701">
      <w:pPr>
        <w:widowControl w:val="0"/>
        <w:spacing w:after="120" w:line="240" w:lineRule="auto"/>
        <w:jc w:val="both"/>
        <w:rPr>
          <w:rFonts w:ascii="Comic Sans MS" w:eastAsia="Times New Roman" w:hAnsi="Comic Sans MS" w:cs="Calibri"/>
          <w:color w:val="000000"/>
          <w:kern w:val="28"/>
          <w:lang w:eastAsia="en-GB"/>
          <w14:cntxtAlts/>
        </w:rPr>
      </w:pPr>
      <w:r w:rsidRPr="005E42B5">
        <w:rPr>
          <w:rFonts w:ascii="Comic Sans MS" w:eastAsia="Times New Roman" w:hAnsi="Comic Sans MS" w:cs="Calibri"/>
          <w:color w:val="000000"/>
          <w:kern w:val="28"/>
          <w:lang w:eastAsia="en-GB"/>
          <w14:cntxtAlts/>
        </w:rPr>
        <w:t xml:space="preserve">At Milecastle, we are developing a mastery approach in maths. </w:t>
      </w:r>
    </w:p>
    <w:p w:rsidR="007A5701" w:rsidRPr="005E42B5" w:rsidRDefault="007A5701" w:rsidP="005E42B5">
      <w:pPr>
        <w:pStyle w:val="Default"/>
        <w:rPr>
          <w:rFonts w:ascii="Calibri" w:hAnsi="Calibri" w:cs="Calibri"/>
          <w:sz w:val="22"/>
          <w:szCs w:val="22"/>
        </w:rPr>
      </w:pPr>
      <w:r w:rsidRPr="005E42B5">
        <w:rPr>
          <w:rFonts w:ascii="Calibri" w:eastAsia="Times New Roman" w:hAnsi="Calibri" w:cs="Calibri"/>
          <w:kern w:val="28"/>
          <w:sz w:val="22"/>
          <w:szCs w:val="22"/>
          <w:lang w:eastAsia="en-GB"/>
          <w14:cntxtAlts/>
        </w:rPr>
        <w:t> </w:t>
      </w:r>
      <w:r w:rsidRPr="005E42B5">
        <w:rPr>
          <w:rFonts w:ascii="Comic Sans MS" w:hAnsi="Comic Sans MS" w:cs="Calibri"/>
          <w:sz w:val="22"/>
          <w:szCs w:val="22"/>
        </w:rPr>
        <w:t xml:space="preserve">Our mastery approach to the curriculum is designed to develop children's knowledge and understanding of mathematical concepts from the Early Years through to the end of Y6. </w:t>
      </w:r>
    </w:p>
    <w:p w:rsidR="007A5701" w:rsidRPr="000D2079" w:rsidRDefault="007A5701" w:rsidP="007A5701">
      <w:pPr>
        <w:autoSpaceDE w:val="0"/>
        <w:autoSpaceDN w:val="0"/>
        <w:adjustRightInd w:val="0"/>
        <w:spacing w:after="0" w:line="240" w:lineRule="auto"/>
        <w:rPr>
          <w:rFonts w:ascii="Comic Sans MS" w:hAnsi="Comic Sans MS" w:cs="Calibri"/>
          <w:color w:val="000000"/>
          <w:lang w:val="en-US"/>
        </w:rPr>
      </w:pPr>
    </w:p>
    <w:p w:rsidR="007A5701" w:rsidRPr="000D2079" w:rsidRDefault="007A5701" w:rsidP="007A5701">
      <w:pPr>
        <w:autoSpaceDE w:val="0"/>
        <w:autoSpaceDN w:val="0"/>
        <w:adjustRightInd w:val="0"/>
        <w:spacing w:after="0" w:line="240" w:lineRule="auto"/>
        <w:rPr>
          <w:rFonts w:ascii="Comic Sans MS" w:hAnsi="Comic Sans MS" w:cs="Calibri"/>
          <w:b/>
          <w:bCs/>
          <w:color w:val="000000"/>
          <w:lang w:val="en-US"/>
        </w:rPr>
      </w:pPr>
      <w:r w:rsidRPr="000D2079">
        <w:rPr>
          <w:rFonts w:ascii="Comic Sans MS" w:hAnsi="Comic Sans MS" w:cs="Calibri"/>
          <w:b/>
          <w:bCs/>
          <w:color w:val="000000"/>
          <w:lang w:val="en-US"/>
        </w:rPr>
        <w:t>Teaching and Learning, Content and Sequence</w:t>
      </w:r>
    </w:p>
    <w:p w:rsidR="007A5701" w:rsidRPr="000D2079" w:rsidRDefault="007A5701" w:rsidP="007A5701">
      <w:pPr>
        <w:autoSpaceDE w:val="0"/>
        <w:autoSpaceDN w:val="0"/>
        <w:adjustRightInd w:val="0"/>
        <w:spacing w:after="0" w:line="240" w:lineRule="auto"/>
        <w:rPr>
          <w:rFonts w:ascii="Comic Sans MS" w:hAnsi="Comic Sans MS" w:cs="Calibri"/>
          <w:color w:val="000000"/>
          <w:lang w:val="en-US"/>
        </w:rPr>
      </w:pPr>
      <w:r w:rsidRPr="000D2079">
        <w:rPr>
          <w:rFonts w:ascii="Comic Sans MS" w:hAnsi="Comic Sans MS" w:cs="Calibri"/>
          <w:b/>
          <w:bCs/>
          <w:color w:val="000000"/>
          <w:lang w:val="en-US"/>
        </w:rPr>
        <w:t xml:space="preserve"> </w:t>
      </w:r>
    </w:p>
    <w:p w:rsidR="005E42B5" w:rsidRPr="005E42B5" w:rsidRDefault="007A5701" w:rsidP="00A62E91">
      <w:pPr>
        <w:pStyle w:val="ListParagraph"/>
        <w:widowControl w:val="0"/>
        <w:numPr>
          <w:ilvl w:val="0"/>
          <w:numId w:val="13"/>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In school, we follow the national curriculum and use the White Rose progression in skills as a </w:t>
      </w:r>
    </w:p>
    <w:p w:rsidR="005E42B5" w:rsidRPr="00A62E91" w:rsidRDefault="007A5701" w:rsidP="00A62E91">
      <w:pPr>
        <w:pStyle w:val="ListParagraph"/>
        <w:widowControl w:val="0"/>
        <w:spacing w:after="120" w:line="240" w:lineRule="auto"/>
        <w:jc w:val="both"/>
        <w:rPr>
          <w:rFonts w:ascii="Comic Sans MS" w:eastAsia="Times New Roman" w:hAnsi="Comic Sans MS" w:cs="Calibri"/>
          <w:color w:val="000000"/>
          <w:kern w:val="28"/>
          <w:lang w:eastAsia="en-GB"/>
          <w14:cntxtAlts/>
        </w:rPr>
      </w:pPr>
      <w:proofErr w:type="gramStart"/>
      <w:r w:rsidRPr="00A62E91">
        <w:rPr>
          <w:rFonts w:ascii="Comic Sans MS" w:hAnsi="Comic Sans MS" w:cs="Calibri"/>
          <w:color w:val="000000"/>
          <w:lang w:val="en-US"/>
        </w:rPr>
        <w:t>guide</w:t>
      </w:r>
      <w:proofErr w:type="gramEnd"/>
      <w:r w:rsidRPr="00A62E91">
        <w:rPr>
          <w:rFonts w:ascii="Comic Sans MS" w:hAnsi="Comic Sans MS" w:cs="Calibri"/>
          <w:color w:val="000000"/>
          <w:lang w:val="en-US"/>
        </w:rPr>
        <w:t xml:space="preserve"> to support teachers with their planning and assessment. </w:t>
      </w:r>
      <w:r w:rsidRPr="00A62E91">
        <w:rPr>
          <w:rFonts w:ascii="Comic Sans MS" w:eastAsia="Times New Roman" w:hAnsi="Comic Sans MS" w:cs="Calibri"/>
          <w:color w:val="000000"/>
          <w:kern w:val="28"/>
          <w:lang w:eastAsia="en-GB"/>
          <w14:cntxtAlts/>
        </w:rPr>
        <w:t>T</w:t>
      </w:r>
      <w:r w:rsidR="005E42B5" w:rsidRPr="00A62E91">
        <w:rPr>
          <w:rFonts w:ascii="Comic Sans MS" w:eastAsia="Times New Roman" w:hAnsi="Comic Sans MS" w:cs="Calibri"/>
          <w:color w:val="000000"/>
          <w:kern w:val="28"/>
          <w:lang w:eastAsia="en-GB"/>
          <w14:cntxtAlts/>
        </w:rPr>
        <w:t xml:space="preserve">asks/activities will largely be </w:t>
      </w:r>
    </w:p>
    <w:p w:rsidR="005E42B5" w:rsidRDefault="005E42B5" w:rsidP="005E42B5">
      <w:pPr>
        <w:widowControl w:val="0"/>
        <w:spacing w:after="120" w:line="240" w:lineRule="auto"/>
        <w:jc w:val="both"/>
        <w:rPr>
          <w:rFonts w:ascii="Comic Sans MS" w:eastAsia="Times New Roman" w:hAnsi="Comic Sans MS" w:cs="Calibri"/>
          <w:color w:val="000000"/>
          <w:kern w:val="28"/>
          <w:lang w:eastAsia="en-GB"/>
          <w14:cntxtAlts/>
        </w:rPr>
      </w:pPr>
    </w:p>
    <w:p w:rsidR="0001793A" w:rsidRDefault="0001793A" w:rsidP="005E42B5">
      <w:pPr>
        <w:widowControl w:val="0"/>
        <w:spacing w:after="120" w:line="240" w:lineRule="auto"/>
        <w:jc w:val="both"/>
        <w:rPr>
          <w:rFonts w:ascii="Comic Sans MS" w:eastAsia="Times New Roman" w:hAnsi="Comic Sans MS" w:cs="Calibri"/>
          <w:color w:val="000000"/>
          <w:kern w:val="28"/>
          <w:lang w:eastAsia="en-GB"/>
          <w14:cntxtAlts/>
        </w:rPr>
      </w:pPr>
    </w:p>
    <w:p w:rsidR="005A4488" w:rsidRDefault="005A4488" w:rsidP="00A62E91">
      <w:pPr>
        <w:pStyle w:val="ListParagraph"/>
        <w:widowControl w:val="0"/>
        <w:spacing w:after="120" w:line="240" w:lineRule="auto"/>
        <w:jc w:val="both"/>
        <w:rPr>
          <w:rFonts w:ascii="Comic Sans MS" w:eastAsia="Times New Roman" w:hAnsi="Comic Sans MS" w:cs="Calibri"/>
          <w:color w:val="000000"/>
          <w:kern w:val="28"/>
          <w:lang w:eastAsia="en-GB"/>
          <w14:cntxtAlts/>
        </w:rPr>
      </w:pPr>
    </w:p>
    <w:p w:rsidR="005A4488" w:rsidRDefault="005A4488" w:rsidP="00A62E91">
      <w:pPr>
        <w:pStyle w:val="ListParagraph"/>
        <w:widowControl w:val="0"/>
        <w:spacing w:after="120" w:line="240" w:lineRule="auto"/>
        <w:jc w:val="both"/>
        <w:rPr>
          <w:rFonts w:ascii="Comic Sans MS" w:eastAsia="Times New Roman" w:hAnsi="Comic Sans MS" w:cs="Calibri"/>
          <w:color w:val="000000"/>
          <w:kern w:val="28"/>
          <w:lang w:eastAsia="en-GB"/>
          <w14:cntxtAlts/>
        </w:rPr>
      </w:pPr>
    </w:p>
    <w:p w:rsidR="00A62E91" w:rsidRPr="005E42B5" w:rsidRDefault="007A5701" w:rsidP="00A62E91">
      <w:pPr>
        <w:pStyle w:val="ListParagraph"/>
        <w:widowControl w:val="0"/>
        <w:spacing w:after="120" w:line="240" w:lineRule="auto"/>
        <w:jc w:val="both"/>
        <w:rPr>
          <w:rFonts w:ascii="Comic Sans MS" w:eastAsia="Times New Roman" w:hAnsi="Comic Sans MS" w:cs="Calibri"/>
          <w:color w:val="000000"/>
          <w:kern w:val="28"/>
          <w:lang w:eastAsia="en-GB"/>
          <w14:cntxtAlts/>
        </w:rPr>
      </w:pPr>
      <w:bookmarkStart w:id="0" w:name="_GoBack"/>
      <w:bookmarkEnd w:id="0"/>
      <w:proofErr w:type="gramStart"/>
      <w:r w:rsidRPr="00A62E91">
        <w:rPr>
          <w:rFonts w:ascii="Comic Sans MS" w:eastAsia="Times New Roman" w:hAnsi="Comic Sans MS" w:cs="Calibri"/>
          <w:color w:val="000000"/>
          <w:kern w:val="28"/>
          <w:lang w:eastAsia="en-GB"/>
          <w14:cntxtAlts/>
        </w:rPr>
        <w:t>taken</w:t>
      </w:r>
      <w:proofErr w:type="gramEnd"/>
      <w:r w:rsidRPr="00A62E91">
        <w:rPr>
          <w:rFonts w:ascii="Comic Sans MS" w:eastAsia="Times New Roman" w:hAnsi="Comic Sans MS" w:cs="Calibri"/>
          <w:color w:val="000000"/>
          <w:kern w:val="28"/>
          <w:lang w:eastAsia="en-GB"/>
          <w14:cntxtAlts/>
        </w:rPr>
        <w:t xml:space="preserve"> from White Rose scheme of learning, NCETM hub and maths shed. Staff can also </w:t>
      </w:r>
      <w:proofErr w:type="gramStart"/>
      <w:r w:rsidRPr="00A62E91">
        <w:rPr>
          <w:rFonts w:ascii="Comic Sans MS" w:eastAsia="Times New Roman" w:hAnsi="Comic Sans MS" w:cs="Calibri"/>
          <w:color w:val="000000"/>
          <w:kern w:val="28"/>
          <w:lang w:eastAsia="en-GB"/>
          <w14:cntxtAlts/>
        </w:rPr>
        <w:t xml:space="preserve">source </w:t>
      </w:r>
      <w:r w:rsidR="00A62E91" w:rsidRPr="00A62E91">
        <w:rPr>
          <w:rFonts w:ascii="Comic Sans MS" w:eastAsia="Times New Roman" w:hAnsi="Comic Sans MS" w:cs="Calibri"/>
          <w:color w:val="000000"/>
          <w:kern w:val="28"/>
          <w:lang w:eastAsia="en-GB"/>
          <w14:cntxtAlts/>
        </w:rPr>
        <w:t xml:space="preserve"> </w:t>
      </w:r>
      <w:r w:rsidRPr="00A62E91">
        <w:rPr>
          <w:rFonts w:ascii="Comic Sans MS" w:eastAsia="Times New Roman" w:hAnsi="Comic Sans MS" w:cs="Calibri"/>
          <w:color w:val="000000"/>
          <w:kern w:val="28"/>
          <w:lang w:eastAsia="en-GB"/>
          <w14:cntxtAlts/>
        </w:rPr>
        <w:t>resources</w:t>
      </w:r>
      <w:proofErr w:type="gramEnd"/>
      <w:r w:rsidRPr="00A62E91">
        <w:rPr>
          <w:rFonts w:ascii="Comic Sans MS" w:eastAsia="Times New Roman" w:hAnsi="Comic Sans MS" w:cs="Calibri"/>
          <w:color w:val="000000"/>
          <w:kern w:val="28"/>
          <w:lang w:eastAsia="en-GB"/>
          <w14:cntxtAlts/>
        </w:rPr>
        <w:t xml:space="preserve"> from other areas too.</w:t>
      </w:r>
    </w:p>
    <w:p w:rsidR="007A5701" w:rsidRPr="00A62E91" w:rsidRDefault="00565DC9" w:rsidP="005E42B5">
      <w:pPr>
        <w:pStyle w:val="ListParagraph"/>
        <w:widowControl w:val="0"/>
        <w:numPr>
          <w:ilvl w:val="0"/>
          <w:numId w:val="12"/>
        </w:numPr>
        <w:spacing w:after="120" w:line="240" w:lineRule="auto"/>
        <w:jc w:val="both"/>
        <w:rPr>
          <w:rFonts w:ascii="Comic Sans MS" w:eastAsia="Times New Roman" w:hAnsi="Comic Sans MS" w:cs="Calibri"/>
          <w:color w:val="000000"/>
          <w:kern w:val="28"/>
          <w:lang w:eastAsia="en-GB"/>
          <w14:cntxtAlts/>
        </w:rPr>
      </w:pPr>
      <w:r w:rsidRPr="005E42B5">
        <w:rPr>
          <w:rFonts w:ascii="Comic Sans MS" w:hAnsi="Comic Sans MS" w:cs="Calibri"/>
          <w:color w:val="000000"/>
          <w:lang w:val="en-US"/>
        </w:rPr>
        <w:t>Our bespoke</w:t>
      </w:r>
      <w:r w:rsidR="007A5701" w:rsidRPr="005E42B5">
        <w:rPr>
          <w:rFonts w:ascii="Comic Sans MS" w:hAnsi="Comic Sans MS" w:cs="Calibri"/>
          <w:color w:val="000000"/>
          <w:lang w:val="en-US"/>
        </w:rPr>
        <w:t xml:space="preserve"> calculation policy is used within school to ensure a consistent approach to teachin</w:t>
      </w:r>
      <w:r w:rsidRPr="005E42B5">
        <w:rPr>
          <w:rFonts w:ascii="Comic Sans MS" w:hAnsi="Comic Sans MS" w:cs="Calibri"/>
          <w:color w:val="000000"/>
          <w:lang w:val="en-US"/>
        </w:rPr>
        <w:t>g the four operations over time and in consistency of representation.</w:t>
      </w:r>
    </w:p>
    <w:p w:rsidR="00A62E91" w:rsidRPr="005E42B5" w:rsidRDefault="00A62E91" w:rsidP="00A62E91">
      <w:pPr>
        <w:pStyle w:val="ListParagraph"/>
        <w:widowControl w:val="0"/>
        <w:spacing w:after="120" w:line="240" w:lineRule="auto"/>
        <w:jc w:val="both"/>
        <w:rPr>
          <w:rFonts w:ascii="Comic Sans MS" w:eastAsia="Times New Roman" w:hAnsi="Comic Sans MS" w:cs="Calibri"/>
          <w:color w:val="000000"/>
          <w:kern w:val="28"/>
          <w:lang w:eastAsia="en-GB"/>
          <w14:cntxtAlts/>
        </w:rPr>
      </w:pP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At the start of each new topic, key vocabulary is introduced and revisited regularly to develop language acquisition, which is </w:t>
      </w:r>
      <w:r w:rsidR="00482740" w:rsidRPr="000D2079">
        <w:rPr>
          <w:rFonts w:ascii="Comic Sans MS" w:hAnsi="Comic Sans MS" w:cs="Calibri"/>
          <w:color w:val="000000"/>
          <w:lang w:val="en-US"/>
        </w:rPr>
        <w:t>embedded</w:t>
      </w:r>
      <w:r w:rsidRPr="000D2079">
        <w:rPr>
          <w:rFonts w:ascii="Comic Sans MS" w:hAnsi="Comic Sans MS" w:cs="Calibri"/>
          <w:color w:val="000000"/>
          <w:lang w:val="en-US"/>
        </w:rPr>
        <w:t xml:space="preserve"> as the topic progresses.</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Children are taught through clear modelling and have the opportunity to develop their knowledge and understanding of mathematical concepts. The mastery approach incorporates using concrete resources, pictorial representation and abstract calculation to help children explore and demonstrate mathematical ideas, enrich their learning experience and deepen understanding at all levels.</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Children move through the different stages of their learning at their own pace. </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Children who have shown their understanding at a deep level within the unit, will have opportunities to apply these skills in a GREATER DEPTH activity. This should be challenging and ensure that children are using more than just one skill to be able to answer the mathematical problems. </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Reasoning and problem solving are integral to the activities children are given to develop their mathematical thinking. </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Resources are readily available to assist demonstration of securing a conceptual understanding of the different skills appropriate for each year group. </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Children are encouraged to explore, apply and evaluate their mathematical approach during investigations to develop a deeper understanding when solving different problems / puzzles. </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 xml:space="preserve">A love of maths is encouraged throughout school via links with others subjects, applying an ever growing range of skills with growing independence. </w:t>
      </w:r>
    </w:p>
    <w:p w:rsidR="007A5701" w:rsidRPr="000D2079" w:rsidRDefault="007A5701" w:rsidP="007A5701">
      <w:pPr>
        <w:pStyle w:val="ListParagraph"/>
        <w:widowControl w:val="0"/>
        <w:numPr>
          <w:ilvl w:val="0"/>
          <w:numId w:val="9"/>
        </w:numPr>
        <w:spacing w:after="120" w:line="240" w:lineRule="auto"/>
        <w:jc w:val="both"/>
        <w:rPr>
          <w:rFonts w:ascii="Comic Sans MS" w:eastAsia="Times New Roman" w:hAnsi="Comic Sans MS" w:cs="Calibri"/>
          <w:color w:val="000000"/>
          <w:kern w:val="28"/>
          <w:lang w:eastAsia="en-GB"/>
          <w14:cntxtAlts/>
        </w:rPr>
      </w:pPr>
      <w:r w:rsidRPr="000D2079">
        <w:rPr>
          <w:rFonts w:ascii="Comic Sans MS" w:hAnsi="Comic Sans MS" w:cs="Calibri"/>
          <w:color w:val="000000"/>
          <w:lang w:val="en-US"/>
        </w:rPr>
        <w:t>Children with additional needs are included in whole class lessons and teachers provide scaffolding and relevant support as necessary. For those children who are working outside of the year group curriculum, individual learning activities are provided to ensure their progress.</w:t>
      </w:r>
    </w:p>
    <w:p w:rsidR="00D40D2A" w:rsidRPr="000D2079" w:rsidRDefault="00D40D2A"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sz w:val="22"/>
          <w:szCs w:val="22"/>
          <w:bdr w:val="none" w:sz="0" w:space="0" w:color="auto" w:frame="1"/>
          <w:shd w:val="clear" w:color="auto" w:fill="FFFFFF"/>
          <w14:cntxtAlts/>
        </w:rPr>
      </w:pPr>
    </w:p>
    <w:p w:rsidR="00A62E91" w:rsidRDefault="00A62E91" w:rsidP="0034780D">
      <w:pPr>
        <w:pStyle w:val="NormalWeb"/>
        <w:shd w:val="clear" w:color="auto" w:fill="FFFFFF"/>
        <w:spacing w:before="0" w:beforeAutospacing="0" w:after="0" w:afterAutospacing="0"/>
        <w:jc w:val="both"/>
        <w:textAlignment w:val="top"/>
        <w:rPr>
          <w:rFonts w:ascii="Comic Sans MS" w:hAnsi="Comic Sans MS"/>
          <w:b/>
          <w:u w:val="single"/>
        </w:rPr>
      </w:pPr>
    </w:p>
    <w:p w:rsidR="00DA428C" w:rsidRPr="0034780D" w:rsidRDefault="00DA428C" w:rsidP="0034780D">
      <w:pPr>
        <w:pStyle w:val="NormalWeb"/>
        <w:shd w:val="clear" w:color="auto" w:fill="FFFFFF"/>
        <w:spacing w:before="0" w:beforeAutospacing="0" w:after="0" w:afterAutospacing="0"/>
        <w:jc w:val="both"/>
        <w:textAlignment w:val="top"/>
        <w:rPr>
          <w:rFonts w:ascii="Comic Sans MS" w:hAnsi="Comic Sans MS" w:cs="Open Sans"/>
          <w:color w:val="000000" w:themeColor="text1"/>
          <w:sz w:val="22"/>
          <w:szCs w:val="22"/>
          <w14:cntxtAlts/>
        </w:rPr>
      </w:pPr>
      <w:r w:rsidRPr="0034780D">
        <w:rPr>
          <w:rFonts w:ascii="Comic Sans MS" w:hAnsi="Comic Sans MS"/>
          <w:b/>
          <w:u w:val="single"/>
        </w:rPr>
        <w:t xml:space="preserve">How is </w:t>
      </w:r>
      <w:r w:rsidR="007A5701" w:rsidRPr="0034780D">
        <w:rPr>
          <w:rFonts w:ascii="Comic Sans MS" w:hAnsi="Comic Sans MS"/>
          <w:b/>
          <w:u w:val="single"/>
        </w:rPr>
        <w:t>maths</w:t>
      </w:r>
      <w:r w:rsidR="004A5C05" w:rsidRPr="0034780D">
        <w:rPr>
          <w:rFonts w:ascii="Comic Sans MS" w:hAnsi="Comic Sans MS"/>
          <w:b/>
          <w:u w:val="single"/>
        </w:rPr>
        <w:t xml:space="preserve"> </w:t>
      </w:r>
      <w:r w:rsidRPr="0034780D">
        <w:rPr>
          <w:rFonts w:ascii="Comic Sans MS" w:hAnsi="Comic Sans MS"/>
          <w:b/>
          <w:u w:val="single"/>
        </w:rPr>
        <w:t xml:space="preserve">organised across school? </w:t>
      </w:r>
    </w:p>
    <w:p w:rsidR="0034780D" w:rsidRDefault="005E42B5" w:rsidP="00D40D2A">
      <w:pPr>
        <w:spacing w:line="240" w:lineRule="auto"/>
        <w:rPr>
          <w:rFonts w:ascii="Comic Sans MS" w:hAnsi="Comic Sans MS"/>
          <w:b/>
          <w:u w:val="single"/>
        </w:rPr>
      </w:pPr>
      <w:r w:rsidRPr="0034780D">
        <w:rPr>
          <w:rFonts w:ascii="Comic Sans MS" w:hAnsi="Comic Sans MS"/>
          <w:b/>
          <w:noProof/>
          <w:color w:val="FF0000"/>
          <w:u w:val="single"/>
          <w:lang w:eastAsia="en-GB"/>
        </w:rPr>
        <w:drawing>
          <wp:anchor distT="0" distB="0" distL="114300" distR="114300" simplePos="0" relativeHeight="251710976" behindDoc="1" locked="0" layoutInCell="1" allowOverlap="1">
            <wp:simplePos x="0" y="0"/>
            <wp:positionH relativeFrom="margin">
              <wp:align>left</wp:align>
            </wp:positionH>
            <wp:positionV relativeFrom="paragraph">
              <wp:posOffset>345440</wp:posOffset>
            </wp:positionV>
            <wp:extent cx="3987800" cy="1600200"/>
            <wp:effectExtent l="0" t="0" r="0" b="0"/>
            <wp:wrapTight wrapText="bothSides">
              <wp:wrapPolygon edited="0">
                <wp:start x="0" y="0"/>
                <wp:lineTo x="0" y="21343"/>
                <wp:lineTo x="21462" y="21343"/>
                <wp:lineTo x="2146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87800" cy="1600200"/>
                    </a:xfrm>
                    <a:prstGeom prst="rect">
                      <a:avLst/>
                    </a:prstGeom>
                  </pic:spPr>
                </pic:pic>
              </a:graphicData>
            </a:graphic>
            <wp14:sizeRelH relativeFrom="page">
              <wp14:pctWidth>0</wp14:pctWidth>
            </wp14:sizeRelH>
            <wp14:sizeRelV relativeFrom="page">
              <wp14:pctHeight>0</wp14:pctHeight>
            </wp14:sizeRelV>
          </wp:anchor>
        </w:drawing>
      </w:r>
      <w:r w:rsidR="0034780D">
        <w:rPr>
          <w:rFonts w:ascii="Comic Sans MS" w:hAnsi="Comic Sans MS"/>
          <w:b/>
          <w:u w:val="single"/>
        </w:rPr>
        <w:t>Curriculum overview</w:t>
      </w:r>
    </w:p>
    <w:p w:rsidR="0034780D" w:rsidRDefault="0034780D" w:rsidP="00D40D2A">
      <w:pPr>
        <w:spacing w:line="240" w:lineRule="auto"/>
        <w:rPr>
          <w:rFonts w:ascii="Comic Sans MS" w:hAnsi="Comic Sans MS"/>
          <w:b/>
          <w:u w:val="single"/>
        </w:rPr>
      </w:pPr>
    </w:p>
    <w:p w:rsidR="00F27CD6" w:rsidRDefault="00F27CD6" w:rsidP="00D40D2A">
      <w:pPr>
        <w:spacing w:line="240" w:lineRule="auto"/>
        <w:rPr>
          <w:rFonts w:ascii="Comic Sans MS" w:hAnsi="Comic Sans MS"/>
          <w:b/>
          <w:u w:val="single"/>
        </w:rPr>
      </w:pPr>
    </w:p>
    <w:p w:rsidR="0060350D" w:rsidRDefault="0060350D" w:rsidP="00D40D2A">
      <w:pPr>
        <w:spacing w:line="240" w:lineRule="auto"/>
        <w:rPr>
          <w:rFonts w:ascii="Comic Sans MS" w:hAnsi="Comic Sans MS"/>
          <w:b/>
          <w:u w:val="single"/>
        </w:rPr>
      </w:pPr>
    </w:p>
    <w:p w:rsidR="0060350D" w:rsidRDefault="0060350D" w:rsidP="00D40D2A">
      <w:pPr>
        <w:spacing w:line="240" w:lineRule="auto"/>
        <w:rPr>
          <w:rFonts w:ascii="Comic Sans MS" w:hAnsi="Comic Sans MS"/>
          <w:b/>
          <w:u w:val="single"/>
        </w:rPr>
      </w:pPr>
    </w:p>
    <w:p w:rsidR="00F27CD6" w:rsidRDefault="004214FE" w:rsidP="00D40D2A">
      <w:pPr>
        <w:spacing w:line="240" w:lineRule="auto"/>
        <w:rPr>
          <w:rFonts w:ascii="Comic Sans MS" w:hAnsi="Comic Sans MS"/>
          <w:b/>
          <w:u w:val="single"/>
        </w:rPr>
      </w:pPr>
      <w:r w:rsidRPr="0060350D">
        <w:rPr>
          <w:rFonts w:ascii="Comic Sans MS" w:hAnsi="Comic Sans MS"/>
          <w:b/>
          <w:noProof/>
          <w:u w:val="single"/>
          <w:lang w:eastAsia="en-GB"/>
        </w:rPr>
        <w:lastRenderedPageBreak/>
        <w:drawing>
          <wp:anchor distT="0" distB="0" distL="114300" distR="114300" simplePos="0" relativeHeight="251720192" behindDoc="1" locked="0" layoutInCell="1" allowOverlap="1">
            <wp:simplePos x="0" y="0"/>
            <wp:positionH relativeFrom="column">
              <wp:posOffset>-59333</wp:posOffset>
            </wp:positionH>
            <wp:positionV relativeFrom="paragraph">
              <wp:posOffset>243787</wp:posOffset>
            </wp:positionV>
            <wp:extent cx="6464300" cy="3855085"/>
            <wp:effectExtent l="0" t="0" r="0" b="0"/>
            <wp:wrapTight wrapText="bothSides">
              <wp:wrapPolygon edited="0">
                <wp:start x="0" y="0"/>
                <wp:lineTo x="0" y="21454"/>
                <wp:lineTo x="21515" y="21454"/>
                <wp:lineTo x="215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64300" cy="3855085"/>
                    </a:xfrm>
                    <a:prstGeom prst="rect">
                      <a:avLst/>
                    </a:prstGeom>
                  </pic:spPr>
                </pic:pic>
              </a:graphicData>
            </a:graphic>
            <wp14:sizeRelH relativeFrom="page">
              <wp14:pctWidth>0</wp14:pctWidth>
            </wp14:sizeRelH>
            <wp14:sizeRelV relativeFrom="page">
              <wp14:pctHeight>0</wp14:pctHeight>
            </wp14:sizeRelV>
          </wp:anchor>
        </w:drawing>
      </w:r>
    </w:p>
    <w:p w:rsidR="0034780D" w:rsidRPr="0034780D" w:rsidRDefault="004214FE" w:rsidP="00D40D2A">
      <w:pPr>
        <w:spacing w:line="240" w:lineRule="auto"/>
        <w:rPr>
          <w:rFonts w:ascii="Comic Sans MS" w:hAnsi="Comic Sans MS"/>
          <w:b/>
          <w:u w:val="single"/>
        </w:rPr>
      </w:pPr>
      <w:r w:rsidRPr="004214FE">
        <w:rPr>
          <w:rFonts w:ascii="Comic Sans MS" w:hAnsi="Comic Sans MS"/>
          <w:b/>
          <w:noProof/>
          <w:u w:val="single"/>
          <w:lang w:eastAsia="en-GB"/>
        </w:rPr>
        <w:drawing>
          <wp:anchor distT="0" distB="0" distL="114300" distR="114300" simplePos="0" relativeHeight="251721216" behindDoc="1" locked="0" layoutInCell="1" allowOverlap="1">
            <wp:simplePos x="0" y="0"/>
            <wp:positionH relativeFrom="margin">
              <wp:align>right</wp:align>
            </wp:positionH>
            <wp:positionV relativeFrom="paragraph">
              <wp:posOffset>4239296</wp:posOffset>
            </wp:positionV>
            <wp:extent cx="6464300" cy="4378960"/>
            <wp:effectExtent l="0" t="0" r="0" b="2540"/>
            <wp:wrapTight wrapText="bothSides">
              <wp:wrapPolygon edited="0">
                <wp:start x="0" y="0"/>
                <wp:lineTo x="0" y="21519"/>
                <wp:lineTo x="21515" y="21519"/>
                <wp:lineTo x="2151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64300" cy="4378960"/>
                    </a:xfrm>
                    <a:prstGeom prst="rect">
                      <a:avLst/>
                    </a:prstGeom>
                  </pic:spPr>
                </pic:pic>
              </a:graphicData>
            </a:graphic>
            <wp14:sizeRelH relativeFrom="page">
              <wp14:pctWidth>0</wp14:pctWidth>
            </wp14:sizeRelH>
            <wp14:sizeRelV relativeFrom="page">
              <wp14:pctHeight>0</wp14:pctHeight>
            </wp14:sizeRelV>
          </wp:anchor>
        </w:drawing>
      </w:r>
    </w:p>
    <w:p w:rsidR="0034780D" w:rsidRDefault="0034780D" w:rsidP="00D40D2A">
      <w:pPr>
        <w:spacing w:line="240" w:lineRule="auto"/>
        <w:rPr>
          <w:rFonts w:ascii="Comic Sans MS" w:hAnsi="Comic Sans MS"/>
          <w:b/>
          <w:color w:val="FF0000"/>
          <w:u w:val="single"/>
        </w:rPr>
      </w:pPr>
    </w:p>
    <w:p w:rsidR="005E42B5" w:rsidRDefault="005E42B5" w:rsidP="00D40D2A">
      <w:pPr>
        <w:spacing w:line="240" w:lineRule="auto"/>
        <w:rPr>
          <w:rFonts w:ascii="Comic Sans MS" w:hAnsi="Comic Sans MS"/>
          <w:b/>
          <w:u w:val="single"/>
        </w:rPr>
      </w:pPr>
    </w:p>
    <w:p w:rsidR="004214FE" w:rsidRDefault="004214FE" w:rsidP="00D40D2A">
      <w:pPr>
        <w:spacing w:line="240" w:lineRule="auto"/>
        <w:rPr>
          <w:rFonts w:ascii="Comic Sans MS" w:hAnsi="Comic Sans MS"/>
          <w:b/>
          <w:u w:val="single"/>
        </w:rPr>
      </w:pPr>
    </w:p>
    <w:p w:rsidR="004214FE" w:rsidRDefault="004214FE" w:rsidP="00D40D2A">
      <w:pPr>
        <w:spacing w:line="240" w:lineRule="auto"/>
        <w:rPr>
          <w:rFonts w:ascii="Comic Sans MS" w:hAnsi="Comic Sans MS"/>
          <w:b/>
          <w:u w:val="single"/>
        </w:rPr>
      </w:pPr>
    </w:p>
    <w:p w:rsidR="004A5C05" w:rsidRDefault="00ED4A02" w:rsidP="00D40D2A">
      <w:pPr>
        <w:spacing w:line="240" w:lineRule="auto"/>
        <w:rPr>
          <w:rFonts w:ascii="Comic Sans MS" w:hAnsi="Comic Sans MS"/>
          <w:b/>
          <w:u w:val="single"/>
        </w:rPr>
      </w:pPr>
      <w:r w:rsidRPr="0034780D">
        <w:rPr>
          <w:rFonts w:ascii="Comic Sans MS" w:hAnsi="Comic Sans MS"/>
          <w:b/>
          <w:u w:val="single"/>
        </w:rPr>
        <w:t>Maths</w:t>
      </w:r>
      <w:r w:rsidR="004A5C05" w:rsidRPr="0034780D">
        <w:rPr>
          <w:rFonts w:ascii="Comic Sans MS" w:hAnsi="Comic Sans MS"/>
          <w:b/>
          <w:u w:val="single"/>
        </w:rPr>
        <w:t xml:space="preserve"> in EYFS</w:t>
      </w:r>
    </w:p>
    <w:p w:rsidR="007E76FE" w:rsidRDefault="007E76FE" w:rsidP="00D40D2A">
      <w:pPr>
        <w:spacing w:line="240" w:lineRule="auto"/>
        <w:rPr>
          <w:rFonts w:ascii="Comic Sans MS" w:hAnsi="Comic Sans MS"/>
        </w:rPr>
      </w:pPr>
      <w:r w:rsidRPr="007E76FE">
        <w:rPr>
          <w:rFonts w:ascii="Comic Sans MS" w:hAnsi="Comic Sans MS"/>
        </w:rPr>
        <w:t xml:space="preserve">At Milecastle, our curriculum map brings together NCETM guidance for EYFS, Maths Hub’s Mastering number programme and the progression suggested by White Rose. In daily planning we also </w:t>
      </w:r>
      <w:r>
        <w:rPr>
          <w:rFonts w:ascii="Comic Sans MS" w:hAnsi="Comic Sans MS"/>
        </w:rPr>
        <w:t xml:space="preserve">draw on the research of the learning Trajectories for child development and use these to identify next steps. These resources are considered and adapted to fit the needs of learners. In Early years at Milecastle, we introduce maths through stories then interweave NCETM links and Mastering number </w:t>
      </w:r>
      <w:r w:rsidR="004974CD">
        <w:rPr>
          <w:rFonts w:ascii="Comic Sans MS" w:hAnsi="Comic Sans MS"/>
        </w:rPr>
        <w:t>activities</w:t>
      </w:r>
      <w:r>
        <w:rPr>
          <w:rFonts w:ascii="Comic Sans MS" w:hAnsi="Comic Sans MS"/>
        </w:rPr>
        <w:t xml:space="preserve"> to ensure that </w:t>
      </w:r>
      <w:proofErr w:type="gramStart"/>
      <w:r>
        <w:rPr>
          <w:rFonts w:ascii="Comic Sans MS" w:hAnsi="Comic Sans MS"/>
        </w:rPr>
        <w:t>Early</w:t>
      </w:r>
      <w:proofErr w:type="gramEnd"/>
      <w:r>
        <w:rPr>
          <w:rFonts w:ascii="Comic Sans MS" w:hAnsi="Comic Sans MS"/>
        </w:rPr>
        <w:t xml:space="preserve"> learning goals in maths are achieved.</w:t>
      </w:r>
    </w:p>
    <w:p w:rsidR="00403E0D" w:rsidRPr="00025BFA" w:rsidRDefault="00403E0D" w:rsidP="00D40D2A">
      <w:pPr>
        <w:spacing w:line="240" w:lineRule="auto"/>
        <w:rPr>
          <w:rFonts w:ascii="Comic Sans MS" w:hAnsi="Comic Sans MS"/>
        </w:rPr>
      </w:pPr>
      <w:r w:rsidRPr="00025BFA">
        <w:rPr>
          <w:rFonts w:ascii="Comic Sans MS" w:hAnsi="Comic Sans MS"/>
        </w:rPr>
        <w:t xml:space="preserve">At Milecastle, we believe that developing a strong grounding in number is essential so that all children develop the necessary building blocks to excel mathematically. In early years we provide a creative curriculum </w:t>
      </w:r>
      <w:r w:rsidR="00530C79">
        <w:rPr>
          <w:rFonts w:ascii="Comic Sans MS" w:hAnsi="Comic Sans MS"/>
        </w:rPr>
        <w:t xml:space="preserve">to </w:t>
      </w:r>
      <w:r w:rsidRPr="00025BFA">
        <w:rPr>
          <w:rFonts w:ascii="Comic Sans MS" w:hAnsi="Comic Sans MS"/>
        </w:rPr>
        <w:t>enable children to count confidently, develop a deep understanding of the numbers to 10, the relationships between them and the patterns within those numbers.</w:t>
      </w:r>
    </w:p>
    <w:p w:rsidR="00403E0D" w:rsidRPr="00025BFA" w:rsidRDefault="00403E0D" w:rsidP="00D40D2A">
      <w:pPr>
        <w:spacing w:line="240" w:lineRule="auto"/>
        <w:rPr>
          <w:rFonts w:ascii="Comic Sans MS" w:hAnsi="Comic Sans MS"/>
        </w:rPr>
      </w:pPr>
      <w:r w:rsidRPr="00025BFA">
        <w:rPr>
          <w:rFonts w:ascii="Comic Sans MS" w:hAnsi="Comic Sans MS"/>
        </w:rPr>
        <w:t xml:space="preserve">By providing frequent and varied opportunities to build and apply this understanding - such as using a wide range of manipulatives, tens frames for organising counting, </w:t>
      </w:r>
      <w:proofErr w:type="spellStart"/>
      <w:r w:rsidRPr="00025BFA">
        <w:rPr>
          <w:rFonts w:ascii="Comic Sans MS" w:hAnsi="Comic Sans MS"/>
        </w:rPr>
        <w:t>numicon</w:t>
      </w:r>
      <w:proofErr w:type="spellEnd"/>
      <w:r w:rsidRPr="00025BFA">
        <w:rPr>
          <w:rFonts w:ascii="Comic Sans MS" w:hAnsi="Comic Sans MS"/>
        </w:rPr>
        <w:t xml:space="preserve">, </w:t>
      </w:r>
      <w:proofErr w:type="spellStart"/>
      <w:r w:rsidRPr="00025BFA">
        <w:rPr>
          <w:rFonts w:ascii="Comic Sans MS" w:hAnsi="Comic Sans MS"/>
        </w:rPr>
        <w:t>rekenreks</w:t>
      </w:r>
      <w:proofErr w:type="spellEnd"/>
      <w:r w:rsidRPr="00025BFA">
        <w:rPr>
          <w:rFonts w:ascii="Comic Sans MS" w:hAnsi="Comic Sans MS"/>
        </w:rPr>
        <w:t xml:space="preserve"> and by fully utilising the outdoor area - children will develop a secure base of knowledge and vocabulary from which mastery of mathematics is built.   </w:t>
      </w:r>
    </w:p>
    <w:p w:rsidR="00403E0D" w:rsidRPr="00025BFA" w:rsidRDefault="00025BFA" w:rsidP="00D40D2A">
      <w:pPr>
        <w:spacing w:line="240" w:lineRule="auto"/>
        <w:rPr>
          <w:rFonts w:ascii="Comic Sans MS" w:hAnsi="Comic Sans MS"/>
        </w:rPr>
      </w:pPr>
      <w:r w:rsidRPr="007E76FE">
        <w:rPr>
          <w:rFonts w:ascii="Comic Sans MS" w:hAnsi="Comic Sans MS"/>
          <w:noProof/>
          <w:lang w:eastAsia="en-GB"/>
        </w:rPr>
        <w:drawing>
          <wp:anchor distT="0" distB="0" distL="114300" distR="114300" simplePos="0" relativeHeight="251706880" behindDoc="1" locked="0" layoutInCell="1" allowOverlap="1">
            <wp:simplePos x="0" y="0"/>
            <wp:positionH relativeFrom="column">
              <wp:posOffset>-35855</wp:posOffset>
            </wp:positionH>
            <wp:positionV relativeFrom="paragraph">
              <wp:posOffset>1276202</wp:posOffset>
            </wp:positionV>
            <wp:extent cx="6464300" cy="2692400"/>
            <wp:effectExtent l="0" t="0" r="0" b="0"/>
            <wp:wrapTight wrapText="bothSides">
              <wp:wrapPolygon edited="0">
                <wp:start x="0" y="0"/>
                <wp:lineTo x="0" y="21396"/>
                <wp:lineTo x="21515" y="21396"/>
                <wp:lineTo x="2151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464300" cy="2692400"/>
                    </a:xfrm>
                    <a:prstGeom prst="rect">
                      <a:avLst/>
                    </a:prstGeom>
                  </pic:spPr>
                </pic:pic>
              </a:graphicData>
            </a:graphic>
            <wp14:sizeRelH relativeFrom="page">
              <wp14:pctWidth>0</wp14:pctWidth>
            </wp14:sizeRelH>
            <wp14:sizeRelV relativeFrom="page">
              <wp14:pctHeight>0</wp14:pctHeight>
            </wp14:sizeRelV>
          </wp:anchor>
        </w:drawing>
      </w:r>
      <w:r w:rsidR="00403E0D" w:rsidRPr="00025BFA">
        <w:rPr>
          <w:rFonts w:ascii="Comic Sans MS" w:hAnsi="Comic Sans MS"/>
        </w:rPr>
        <w:t>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r w:rsidRPr="00025BFA">
        <w:rPr>
          <w:rFonts w:ascii="Comic Sans MS" w:hAnsi="Comic Sans MS"/>
        </w:rPr>
        <w:t xml:space="preserve"> Our aim is to create an interesting learning environment where children thrive and develop a love of mathematics.</w:t>
      </w:r>
    </w:p>
    <w:p w:rsidR="00DA428C" w:rsidRDefault="00DA428C" w:rsidP="00D40D2A">
      <w:pPr>
        <w:spacing w:line="240" w:lineRule="auto"/>
        <w:rPr>
          <w:rFonts w:ascii="Comic Sans MS" w:hAnsi="Comic Sans MS"/>
          <w:b/>
          <w:u w:val="single"/>
        </w:rPr>
      </w:pPr>
      <w:r w:rsidRPr="005D09CF">
        <w:rPr>
          <w:rFonts w:ascii="Comic Sans MS" w:hAnsi="Comic Sans MS"/>
          <w:b/>
          <w:u w:val="single"/>
        </w:rPr>
        <w:t xml:space="preserve">How do we plan for </w:t>
      </w:r>
      <w:r w:rsidR="00ED4A02" w:rsidRPr="005D09CF">
        <w:rPr>
          <w:rFonts w:ascii="Comic Sans MS" w:hAnsi="Comic Sans MS"/>
          <w:b/>
          <w:u w:val="single"/>
        </w:rPr>
        <w:t>maths</w:t>
      </w:r>
      <w:r w:rsidR="00A04BF9" w:rsidRPr="005D09CF">
        <w:rPr>
          <w:rFonts w:ascii="Comic Sans MS" w:hAnsi="Comic Sans MS"/>
          <w:b/>
          <w:u w:val="single"/>
        </w:rPr>
        <w:t>?</w:t>
      </w:r>
    </w:p>
    <w:p w:rsidR="00A154F2" w:rsidRDefault="00A154F2" w:rsidP="00D40D2A">
      <w:pPr>
        <w:spacing w:line="240" w:lineRule="auto"/>
        <w:rPr>
          <w:rFonts w:ascii="Comic Sans MS" w:hAnsi="Comic Sans MS"/>
          <w:b/>
          <w:u w:val="single"/>
        </w:rPr>
      </w:pPr>
      <w:r>
        <w:rPr>
          <w:rFonts w:ascii="Comic Sans MS" w:hAnsi="Comic Sans MS"/>
          <w:b/>
          <w:u w:val="single"/>
        </w:rPr>
        <w:t xml:space="preserve">Planning </w:t>
      </w:r>
      <w:r w:rsidR="0014033E">
        <w:rPr>
          <w:rFonts w:ascii="Comic Sans MS" w:hAnsi="Comic Sans MS"/>
          <w:b/>
          <w:u w:val="single"/>
        </w:rPr>
        <w:t>for progression and continuity</w:t>
      </w:r>
    </w:p>
    <w:p w:rsidR="00702A92" w:rsidRDefault="007705F2" w:rsidP="005E42B5">
      <w:pPr>
        <w:widowControl w:val="0"/>
        <w:rPr>
          <w:rFonts w:ascii="Comic Sans MS" w:hAnsi="Comic Sans MS"/>
        </w:rPr>
      </w:pPr>
      <w:r w:rsidRPr="00094D69">
        <w:rPr>
          <w:rFonts w:ascii="Comic Sans MS" w:hAnsi="Comic Sans MS"/>
        </w:rPr>
        <w:t xml:space="preserve">Objectives are taken from the National Curriculum document. </w:t>
      </w:r>
      <w:r w:rsidR="005E42B5" w:rsidRPr="00094D69">
        <w:rPr>
          <w:rFonts w:ascii="Comic Sans MS" w:hAnsi="Comic Sans MS"/>
        </w:rPr>
        <w:t>Teachers use</w:t>
      </w:r>
      <w:r w:rsidRPr="00094D69">
        <w:rPr>
          <w:rFonts w:ascii="Comic Sans MS" w:hAnsi="Comic Sans MS"/>
        </w:rPr>
        <w:t xml:space="preserve"> the ‘small steps’ document from the White Rose Maths Hub to help them with sequencing a series of maths lessons. This ensures continuity and consistency within and across year groups. Ideas, tasks and activities are also taken from the NCETM </w:t>
      </w:r>
      <w:r w:rsidR="00A154F2" w:rsidRPr="00094D69">
        <w:rPr>
          <w:rFonts w:ascii="Comic Sans MS" w:hAnsi="Comic Sans MS"/>
        </w:rPr>
        <w:t>hub,</w:t>
      </w:r>
      <w:r w:rsidRPr="00094D69">
        <w:rPr>
          <w:rFonts w:ascii="Comic Sans MS" w:hAnsi="Comic Sans MS"/>
        </w:rPr>
        <w:t xml:space="preserve"> maths shed and various other sites. Most lessons will include an element of fluency, reasoning and problem solving.</w:t>
      </w:r>
      <w:r w:rsidR="00854807">
        <w:rPr>
          <w:rFonts w:ascii="Comic Sans MS" w:hAnsi="Comic Sans MS"/>
        </w:rPr>
        <w:t xml:space="preserve"> </w:t>
      </w:r>
    </w:p>
    <w:p w:rsidR="00530C79" w:rsidRDefault="00530C79" w:rsidP="007705F2">
      <w:pPr>
        <w:rPr>
          <w:rFonts w:ascii="Comic Sans MS" w:hAnsi="Comic Sans MS"/>
          <w:b/>
          <w:u w:val="single"/>
        </w:rPr>
      </w:pPr>
    </w:p>
    <w:p w:rsidR="00530C79" w:rsidRDefault="00530C79" w:rsidP="007705F2">
      <w:pPr>
        <w:rPr>
          <w:rFonts w:ascii="Comic Sans MS" w:hAnsi="Comic Sans MS"/>
          <w:b/>
          <w:u w:val="single"/>
        </w:rPr>
      </w:pPr>
    </w:p>
    <w:p w:rsidR="00702A92" w:rsidRPr="00702A92" w:rsidRDefault="00702A92" w:rsidP="007705F2">
      <w:pPr>
        <w:rPr>
          <w:rFonts w:ascii="Comic Sans MS" w:hAnsi="Comic Sans MS"/>
          <w:b/>
          <w:u w:val="single"/>
        </w:rPr>
      </w:pPr>
      <w:r w:rsidRPr="00702A92">
        <w:rPr>
          <w:rFonts w:ascii="Comic Sans MS" w:hAnsi="Comic Sans MS"/>
          <w:b/>
          <w:u w:val="single"/>
        </w:rPr>
        <w:t>Planning for coherence</w:t>
      </w:r>
    </w:p>
    <w:p w:rsidR="007705F2" w:rsidRPr="00094D69" w:rsidRDefault="00854807" w:rsidP="007705F2">
      <w:pPr>
        <w:rPr>
          <w:rFonts w:ascii="Comic Sans MS" w:hAnsi="Comic Sans MS"/>
        </w:rPr>
      </w:pPr>
      <w:r>
        <w:rPr>
          <w:rFonts w:ascii="Comic Sans MS" w:hAnsi="Comic Sans MS"/>
        </w:rPr>
        <w:t>Lessons are broken down into a series of small connected steps where the majority of pupils move through the programmes of study broadly at the same time.</w:t>
      </w:r>
      <w:r w:rsidR="00A16DDA">
        <w:rPr>
          <w:rFonts w:ascii="Comic Sans MS" w:hAnsi="Comic Sans MS"/>
        </w:rPr>
        <w:t xml:space="preserve"> Through the development of the small steps children begin to understand the new concept and begin to apply it to a range of contexts.</w:t>
      </w:r>
    </w:p>
    <w:p w:rsidR="00094D69" w:rsidRDefault="00CD5A55" w:rsidP="007705F2">
      <w:pPr>
        <w:rPr>
          <w:rFonts w:ascii="Comic Sans MS" w:hAnsi="Comic Sans MS"/>
          <w:b/>
          <w:u w:val="single"/>
        </w:rPr>
      </w:pPr>
      <w:r>
        <w:rPr>
          <w:noProof/>
          <w:lang w:eastAsia="en-GB"/>
        </w:rPr>
        <w:drawing>
          <wp:anchor distT="0" distB="0" distL="114300" distR="114300" simplePos="0" relativeHeight="251713024" behindDoc="1" locked="0" layoutInCell="1" allowOverlap="1">
            <wp:simplePos x="0" y="0"/>
            <wp:positionH relativeFrom="column">
              <wp:posOffset>3227866</wp:posOffset>
            </wp:positionH>
            <wp:positionV relativeFrom="paragraph">
              <wp:posOffset>183881</wp:posOffset>
            </wp:positionV>
            <wp:extent cx="3109595" cy="2238375"/>
            <wp:effectExtent l="0" t="0" r="0" b="9525"/>
            <wp:wrapTight wrapText="bothSides">
              <wp:wrapPolygon edited="0">
                <wp:start x="0" y="0"/>
                <wp:lineTo x="0" y="21508"/>
                <wp:lineTo x="21437" y="21508"/>
                <wp:lineTo x="2143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9595" cy="2238375"/>
                    </a:xfrm>
                    <a:prstGeom prst="rect">
                      <a:avLst/>
                    </a:prstGeom>
                    <a:noFill/>
                  </pic:spPr>
                </pic:pic>
              </a:graphicData>
            </a:graphic>
            <wp14:sizeRelH relativeFrom="page">
              <wp14:pctWidth>0</wp14:pctWidth>
            </wp14:sizeRelH>
            <wp14:sizeRelV relativeFrom="page">
              <wp14:pctHeight>0</wp14:pctHeight>
            </wp14:sizeRelV>
          </wp:anchor>
        </w:drawing>
      </w:r>
      <w:r w:rsidR="00094D69" w:rsidRPr="00094D69">
        <w:rPr>
          <w:rFonts w:ascii="Comic Sans MS" w:hAnsi="Comic Sans MS"/>
          <w:b/>
          <w:u w:val="single"/>
        </w:rPr>
        <w:t>Planning for fluency</w:t>
      </w:r>
    </w:p>
    <w:p w:rsidR="00870A91" w:rsidRPr="00870A91" w:rsidRDefault="00870A91" w:rsidP="007705F2">
      <w:pPr>
        <w:rPr>
          <w:rFonts w:ascii="Comic Sans MS" w:hAnsi="Comic Sans MS"/>
        </w:rPr>
      </w:pPr>
      <w:r w:rsidRPr="00870A91">
        <w:rPr>
          <w:rFonts w:ascii="Comic Sans MS" w:hAnsi="Comic Sans MS"/>
        </w:rPr>
        <w:t>Teachers</w:t>
      </w:r>
      <w:r>
        <w:rPr>
          <w:rFonts w:ascii="Comic Sans MS" w:hAnsi="Comic Sans MS"/>
        </w:rPr>
        <w:t xml:space="preserve"> plan a short fluency session at the beginning of</w:t>
      </w:r>
      <w:r w:rsidRPr="00870A91">
        <w:rPr>
          <w:rFonts w:ascii="Comic Sans MS" w:hAnsi="Comic Sans MS"/>
        </w:rPr>
        <w:t xml:space="preserve"> most lessons and an additional fluency session later in the day.</w:t>
      </w:r>
      <w:r>
        <w:rPr>
          <w:rFonts w:ascii="Comic Sans MS" w:hAnsi="Comic Sans MS"/>
        </w:rPr>
        <w:t xml:space="preserve"> Planning </w:t>
      </w:r>
      <w:proofErr w:type="gramStart"/>
      <w:r>
        <w:rPr>
          <w:rFonts w:ascii="Comic Sans MS" w:hAnsi="Comic Sans MS"/>
        </w:rPr>
        <w:t>develops  quick</w:t>
      </w:r>
      <w:proofErr w:type="gramEnd"/>
      <w:r>
        <w:rPr>
          <w:rFonts w:ascii="Comic Sans MS" w:hAnsi="Comic Sans MS"/>
        </w:rPr>
        <w:t xml:space="preserve"> and efficient recall of facts and procedures and the flexibility to move between different contexts.</w:t>
      </w:r>
    </w:p>
    <w:p w:rsidR="00094D69" w:rsidRDefault="00094D69" w:rsidP="007705F2">
      <w:pPr>
        <w:rPr>
          <w:rFonts w:ascii="Comic Sans MS" w:hAnsi="Comic Sans MS"/>
          <w:b/>
          <w:u w:val="single"/>
        </w:rPr>
      </w:pPr>
      <w:r>
        <w:rPr>
          <w:rFonts w:ascii="Comic Sans MS" w:hAnsi="Comic Sans MS"/>
          <w:b/>
          <w:u w:val="single"/>
        </w:rPr>
        <w:t>Planning for reasoning and problem solving</w:t>
      </w:r>
      <w:r w:rsidR="00702A92">
        <w:rPr>
          <w:rFonts w:ascii="Comic Sans MS" w:hAnsi="Comic Sans MS"/>
          <w:b/>
          <w:u w:val="single"/>
        </w:rPr>
        <w:t>/mathematical thinking</w:t>
      </w:r>
    </w:p>
    <w:p w:rsidR="00A16DDA" w:rsidRPr="00A16DDA" w:rsidRDefault="005E42B5" w:rsidP="007705F2">
      <w:pPr>
        <w:rPr>
          <w:rFonts w:ascii="Comic Sans MS" w:hAnsi="Comic Sans MS"/>
        </w:rPr>
      </w:pPr>
      <w:r>
        <w:rPr>
          <w:rFonts w:ascii="Comic Sans MS" w:hAnsi="Comic Sans MS"/>
        </w:rPr>
        <w:t xml:space="preserve">Teachers </w:t>
      </w:r>
      <w:r w:rsidRPr="00A16DDA">
        <w:rPr>
          <w:rFonts w:ascii="Comic Sans MS" w:hAnsi="Comic Sans MS"/>
        </w:rPr>
        <w:t>allow</w:t>
      </w:r>
      <w:r w:rsidR="00A16DDA" w:rsidRPr="00A16DDA">
        <w:rPr>
          <w:rFonts w:ascii="Comic Sans MS" w:hAnsi="Comic Sans MS"/>
        </w:rPr>
        <w:t xml:space="preserve"> </w:t>
      </w:r>
      <w:r w:rsidR="00A16DDA">
        <w:rPr>
          <w:rFonts w:ascii="Comic Sans MS" w:hAnsi="Comic Sans MS"/>
        </w:rPr>
        <w:t xml:space="preserve">time for </w:t>
      </w:r>
      <w:proofErr w:type="gramStart"/>
      <w:r w:rsidR="00A16DDA">
        <w:rPr>
          <w:rFonts w:ascii="Comic Sans MS" w:hAnsi="Comic Sans MS"/>
        </w:rPr>
        <w:t xml:space="preserve">children </w:t>
      </w:r>
      <w:r w:rsidR="00A16DDA" w:rsidRPr="00A16DDA">
        <w:rPr>
          <w:rFonts w:ascii="Comic Sans MS" w:hAnsi="Comic Sans MS"/>
        </w:rPr>
        <w:t xml:space="preserve"> to</w:t>
      </w:r>
      <w:proofErr w:type="gramEnd"/>
      <w:r w:rsidR="00A16DDA" w:rsidRPr="00A16DDA">
        <w:rPr>
          <w:rFonts w:ascii="Comic Sans MS" w:hAnsi="Comic Sans MS"/>
        </w:rPr>
        <w:t xml:space="preserve"> </w:t>
      </w:r>
      <w:r w:rsidR="00A16DDA">
        <w:rPr>
          <w:rFonts w:ascii="Comic Sans MS" w:hAnsi="Comic Sans MS"/>
        </w:rPr>
        <w:t>discuss, observe and  to think about  reasoning and problem solving. They are encouraged to share their mathematical thinking and to see mistakes as part of the learning journey.</w:t>
      </w:r>
      <w:r w:rsidR="0087295C">
        <w:rPr>
          <w:rFonts w:ascii="Comic Sans MS" w:hAnsi="Comic Sans MS"/>
        </w:rPr>
        <w:t xml:space="preserve"> They are encouraged to be resilient and to persevere within the problem solving process.</w:t>
      </w:r>
    </w:p>
    <w:p w:rsidR="00702A92" w:rsidRDefault="00702A92" w:rsidP="007705F2">
      <w:pPr>
        <w:rPr>
          <w:rFonts w:ascii="Comic Sans MS" w:hAnsi="Comic Sans MS"/>
          <w:b/>
          <w:u w:val="single"/>
        </w:rPr>
      </w:pPr>
      <w:r>
        <w:rPr>
          <w:rFonts w:ascii="Comic Sans MS" w:hAnsi="Comic Sans MS"/>
          <w:b/>
          <w:u w:val="single"/>
        </w:rPr>
        <w:t>Planning for representation and structure</w:t>
      </w:r>
    </w:p>
    <w:p w:rsidR="00A16DDA" w:rsidRPr="00A16DDA" w:rsidRDefault="00A16DDA" w:rsidP="007705F2">
      <w:pPr>
        <w:rPr>
          <w:rFonts w:ascii="Comic Sans MS" w:hAnsi="Comic Sans MS"/>
        </w:rPr>
      </w:pPr>
      <w:r w:rsidRPr="00A16DDA">
        <w:rPr>
          <w:rFonts w:ascii="Comic Sans MS" w:hAnsi="Comic Sans MS"/>
        </w:rPr>
        <w:t xml:space="preserve">Teachers plan to use a range of representations </w:t>
      </w:r>
      <w:proofErr w:type="gramStart"/>
      <w:r w:rsidRPr="00A16DDA">
        <w:rPr>
          <w:rFonts w:ascii="Comic Sans MS" w:hAnsi="Comic Sans MS"/>
        </w:rPr>
        <w:t>( see</w:t>
      </w:r>
      <w:proofErr w:type="gramEnd"/>
      <w:r w:rsidRPr="00A16DDA">
        <w:rPr>
          <w:rFonts w:ascii="Comic Sans MS" w:hAnsi="Comic Sans MS"/>
        </w:rPr>
        <w:t xml:space="preserve"> calculation policy) which expose the mathematical structure being taught. </w:t>
      </w:r>
      <w:r w:rsidR="0087295C">
        <w:rPr>
          <w:rFonts w:ascii="Comic Sans MS" w:hAnsi="Comic Sans MS"/>
        </w:rPr>
        <w:t>Models, representations and images such as bar models and part whole models enable pupils to see the maths in a pictorial way which deepens understanding.</w:t>
      </w:r>
      <w:r>
        <w:rPr>
          <w:rFonts w:ascii="Comic Sans MS" w:hAnsi="Comic Sans MS"/>
        </w:rPr>
        <w:t xml:space="preserve"> </w:t>
      </w:r>
    </w:p>
    <w:p w:rsidR="00702A92" w:rsidRDefault="00702A92" w:rsidP="007705F2">
      <w:pPr>
        <w:rPr>
          <w:rFonts w:ascii="Comic Sans MS" w:hAnsi="Comic Sans MS"/>
          <w:b/>
          <w:u w:val="single"/>
        </w:rPr>
      </w:pPr>
      <w:r>
        <w:rPr>
          <w:rFonts w:ascii="Comic Sans MS" w:hAnsi="Comic Sans MS"/>
          <w:b/>
          <w:u w:val="single"/>
        </w:rPr>
        <w:t>Planning for variation</w:t>
      </w:r>
    </w:p>
    <w:p w:rsidR="00995F2A" w:rsidRDefault="00995F2A" w:rsidP="007705F2">
      <w:pPr>
        <w:rPr>
          <w:rFonts w:ascii="Comic Sans MS" w:hAnsi="Comic Sans MS"/>
          <w:b/>
          <w:u w:val="single"/>
        </w:rPr>
      </w:pPr>
      <w:r w:rsidRPr="00995F2A">
        <w:rPr>
          <w:rFonts w:ascii="Comic Sans MS" w:hAnsi="Comic Sans MS"/>
          <w:b/>
          <w:u w:val="single"/>
        </w:rPr>
        <w:t>Conceptual variation</w:t>
      </w:r>
    </w:p>
    <w:p w:rsidR="00995F2A" w:rsidRDefault="00995F2A" w:rsidP="007705F2">
      <w:r w:rsidRPr="00995F2A">
        <w:rPr>
          <w:rFonts w:ascii="Comic Sans MS" w:hAnsi="Comic Sans MS"/>
        </w:rPr>
        <w:t xml:space="preserve">This is how the teacher represents the concept being taught. </w:t>
      </w:r>
      <w:proofErr w:type="spellStart"/>
      <w:r w:rsidRPr="00995F2A">
        <w:rPr>
          <w:rFonts w:ascii="Comic Sans MS" w:hAnsi="Comic Sans MS"/>
        </w:rPr>
        <w:t>Eg</w:t>
      </w:r>
      <w:proofErr w:type="spellEnd"/>
      <w:r w:rsidRPr="00995F2A">
        <w:rPr>
          <w:rFonts w:ascii="Comic Sans MS" w:hAnsi="Comic Sans MS"/>
        </w:rPr>
        <w:t xml:space="preserve"> represen</w:t>
      </w:r>
      <w:r w:rsidR="00F732E2">
        <w:rPr>
          <w:rFonts w:ascii="Comic Sans MS" w:hAnsi="Comic Sans MS"/>
        </w:rPr>
        <w:t xml:space="preserve">ting the same calculation </w:t>
      </w:r>
      <w:proofErr w:type="gramStart"/>
      <w:r w:rsidR="00F732E2">
        <w:rPr>
          <w:rFonts w:ascii="Comic Sans MS" w:hAnsi="Comic Sans MS"/>
        </w:rPr>
        <w:t xml:space="preserve">in </w:t>
      </w:r>
      <w:r w:rsidRPr="00995F2A">
        <w:rPr>
          <w:rFonts w:ascii="Comic Sans MS" w:hAnsi="Comic Sans MS"/>
        </w:rPr>
        <w:t xml:space="preserve"> different</w:t>
      </w:r>
      <w:proofErr w:type="gramEnd"/>
      <w:r w:rsidRPr="00995F2A">
        <w:rPr>
          <w:rFonts w:ascii="Comic Sans MS" w:hAnsi="Comic Sans MS"/>
        </w:rPr>
        <w:t xml:space="preserve"> ways in a bar model and in a part whole</w:t>
      </w:r>
      <w:r>
        <w:rPr>
          <w:rFonts w:ascii="Comic Sans MS" w:hAnsi="Comic Sans MS"/>
        </w:rPr>
        <w:t xml:space="preserve"> </w:t>
      </w:r>
      <w:r w:rsidRPr="00995F2A">
        <w:rPr>
          <w:rFonts w:ascii="Comic Sans MS" w:hAnsi="Comic Sans MS"/>
        </w:rPr>
        <w:t>model.</w:t>
      </w:r>
      <w:r w:rsidRPr="00995F2A">
        <w:t xml:space="preserve"> </w:t>
      </w:r>
    </w:p>
    <w:p w:rsidR="00873ECA" w:rsidRPr="00F732E2" w:rsidRDefault="00873ECA" w:rsidP="007705F2">
      <w:pPr>
        <w:rPr>
          <w:rFonts w:ascii="Comic Sans MS" w:hAnsi="Comic Sans MS"/>
          <w:b/>
          <w:u w:val="single"/>
        </w:rPr>
      </w:pPr>
      <w:r w:rsidRPr="00F732E2">
        <w:rPr>
          <w:rFonts w:ascii="Comic Sans MS" w:hAnsi="Comic Sans MS"/>
          <w:b/>
          <w:u w:val="single"/>
        </w:rPr>
        <w:t xml:space="preserve">Procedural variation </w:t>
      </w:r>
    </w:p>
    <w:p w:rsidR="00873ECA" w:rsidRPr="00F732E2" w:rsidRDefault="00873ECA" w:rsidP="007705F2">
      <w:pPr>
        <w:rPr>
          <w:rFonts w:ascii="Comic Sans MS" w:hAnsi="Comic Sans MS"/>
        </w:rPr>
      </w:pPr>
      <w:r w:rsidRPr="00F732E2">
        <w:rPr>
          <w:rFonts w:ascii="Comic Sans MS" w:hAnsi="Comic Sans MS"/>
        </w:rPr>
        <w:t>Procedural variation offers the opportunity for pupils to focus on relationships and make connections. Procedural variation provides a process for formation of concepts stage by stage through varying problems in a rich manner.eg when given a tens frame they can make the connections to create fact families</w:t>
      </w:r>
      <w:r w:rsidR="001F71BF">
        <w:rPr>
          <w:rFonts w:ascii="Comic Sans MS" w:hAnsi="Comic Sans MS"/>
        </w:rPr>
        <w:t>.</w:t>
      </w:r>
      <w:r w:rsidRPr="00F732E2">
        <w:rPr>
          <w:rFonts w:ascii="Comic Sans MS" w:hAnsi="Comic Sans MS"/>
        </w:rPr>
        <w:t xml:space="preserve">  </w:t>
      </w:r>
      <w:r w:rsidR="00077A20">
        <w:rPr>
          <w:rFonts w:ascii="Comic Sans MS" w:hAnsi="Comic Sans MS"/>
        </w:rPr>
        <w:t xml:space="preserve">Often </w:t>
      </w:r>
      <w:proofErr w:type="gramStart"/>
      <w:r w:rsidR="00077A20">
        <w:rPr>
          <w:rFonts w:ascii="Comic Sans MS" w:hAnsi="Comic Sans MS"/>
        </w:rPr>
        <w:t>asking ,</w:t>
      </w:r>
      <w:proofErr w:type="gramEnd"/>
      <w:r w:rsidR="00077A20">
        <w:rPr>
          <w:rFonts w:ascii="Comic Sans MS" w:hAnsi="Comic Sans MS"/>
        </w:rPr>
        <w:t xml:space="preserve">’What do you notice, what is the same and what is different?’ </w:t>
      </w:r>
      <w:r w:rsidR="005E155A">
        <w:rPr>
          <w:rFonts w:ascii="Comic Sans MS" w:hAnsi="Comic Sans MS"/>
        </w:rPr>
        <w:t>can help children to make links and connections.</w:t>
      </w:r>
    </w:p>
    <w:p w:rsidR="00A154F2" w:rsidRPr="00094D69" w:rsidRDefault="00A154F2" w:rsidP="007705F2">
      <w:pPr>
        <w:rPr>
          <w:rFonts w:ascii="Comic Sans MS" w:hAnsi="Comic Sans MS"/>
          <w:b/>
          <w:u w:val="single"/>
        </w:rPr>
      </w:pPr>
      <w:r w:rsidRPr="00094D69">
        <w:rPr>
          <w:rFonts w:ascii="Comic Sans MS" w:hAnsi="Comic Sans MS"/>
          <w:b/>
          <w:u w:val="single"/>
        </w:rPr>
        <w:t>Planning for CPA</w:t>
      </w:r>
    </w:p>
    <w:p w:rsidR="007705F2" w:rsidRPr="00094D69" w:rsidRDefault="007705F2" w:rsidP="007705F2">
      <w:pPr>
        <w:rPr>
          <w:rFonts w:ascii="Comic Sans MS" w:hAnsi="Comic Sans MS"/>
        </w:rPr>
      </w:pPr>
      <w:r w:rsidRPr="00094D69">
        <w:rPr>
          <w:rFonts w:ascii="Comic Sans MS" w:hAnsi="Comic Sans MS"/>
        </w:rPr>
        <w:t>Teachers at Milecastle plan, when appropriate</w:t>
      </w:r>
      <w:r w:rsidR="0014033E" w:rsidRPr="00094D69">
        <w:rPr>
          <w:rFonts w:ascii="Comic Sans MS" w:hAnsi="Comic Sans MS"/>
        </w:rPr>
        <w:t xml:space="preserve">, to </w:t>
      </w:r>
      <w:proofErr w:type="gramStart"/>
      <w:r w:rsidR="0014033E" w:rsidRPr="00094D69">
        <w:rPr>
          <w:rFonts w:ascii="Comic Sans MS" w:hAnsi="Comic Sans MS"/>
        </w:rPr>
        <w:t xml:space="preserve">use </w:t>
      </w:r>
      <w:r w:rsidRPr="00094D69">
        <w:rPr>
          <w:rFonts w:ascii="Comic Sans MS" w:hAnsi="Comic Sans MS"/>
        </w:rPr>
        <w:t xml:space="preserve"> </w:t>
      </w:r>
      <w:r w:rsidR="0014033E" w:rsidRPr="00094D69">
        <w:rPr>
          <w:rFonts w:ascii="Comic Sans MS" w:hAnsi="Comic Sans MS"/>
        </w:rPr>
        <w:t>(</w:t>
      </w:r>
      <w:proofErr w:type="gramEnd"/>
      <w:r w:rsidR="0014033E" w:rsidRPr="00094D69">
        <w:rPr>
          <w:rFonts w:ascii="Comic Sans MS" w:hAnsi="Comic Sans MS"/>
        </w:rPr>
        <w:t xml:space="preserve">CPA) </w:t>
      </w:r>
      <w:r w:rsidRPr="00094D69">
        <w:rPr>
          <w:rFonts w:ascii="Comic Sans MS" w:hAnsi="Comic Sans MS"/>
        </w:rPr>
        <w:t xml:space="preserve">concrete, pictorial and abstract representation to deepen understanding of mathematical concepts for children. </w:t>
      </w:r>
    </w:p>
    <w:p w:rsidR="00095477" w:rsidRDefault="00095477" w:rsidP="007705F2">
      <w:pPr>
        <w:rPr>
          <w:rFonts w:ascii="Comic Sans MS" w:hAnsi="Comic Sans MS"/>
          <w:u w:val="single"/>
        </w:rPr>
      </w:pPr>
    </w:p>
    <w:p w:rsidR="00581452" w:rsidRDefault="007705F2" w:rsidP="007705F2">
      <w:pPr>
        <w:rPr>
          <w:rFonts w:ascii="Comic Sans MS" w:hAnsi="Comic Sans MS"/>
        </w:rPr>
      </w:pPr>
      <w:r w:rsidRPr="00094D69">
        <w:rPr>
          <w:rFonts w:ascii="Comic Sans MS" w:hAnsi="Comic Sans MS"/>
          <w:u w:val="single"/>
        </w:rPr>
        <w:t>Concrete</w:t>
      </w:r>
      <w:r w:rsidR="00A154F2" w:rsidRPr="00094D69">
        <w:rPr>
          <w:rFonts w:ascii="Comic Sans MS" w:hAnsi="Comic Sans MS"/>
        </w:rPr>
        <w:t>-</w:t>
      </w:r>
      <w:r w:rsidR="00094D69" w:rsidRPr="00094D69">
        <w:rPr>
          <w:rFonts w:ascii="Comic Sans MS" w:hAnsi="Comic Sans MS"/>
        </w:rPr>
        <w:t xml:space="preserve"> children should have the opportunity to use concrete objects and manipulatives to help them understand what they</w:t>
      </w:r>
      <w:r w:rsidR="00581452">
        <w:rPr>
          <w:rFonts w:ascii="Comic Sans MS" w:hAnsi="Comic Sans MS"/>
        </w:rPr>
        <w:t xml:space="preserve"> are doing</w:t>
      </w:r>
    </w:p>
    <w:p w:rsidR="00CD5A55" w:rsidRDefault="007705F2" w:rsidP="007705F2">
      <w:pPr>
        <w:rPr>
          <w:rFonts w:ascii="Comic Sans MS" w:hAnsi="Comic Sans MS"/>
        </w:rPr>
      </w:pPr>
      <w:r w:rsidRPr="00094D69">
        <w:rPr>
          <w:rFonts w:ascii="Comic Sans MS" w:hAnsi="Comic Sans MS"/>
          <w:u w:val="single"/>
        </w:rPr>
        <w:t>Pictorial</w:t>
      </w:r>
      <w:r w:rsidR="00A154F2" w:rsidRPr="00094D69">
        <w:rPr>
          <w:rFonts w:ascii="Comic Sans MS" w:hAnsi="Comic Sans MS"/>
        </w:rPr>
        <w:t>-</w:t>
      </w:r>
      <w:r w:rsidR="00094D69" w:rsidRPr="00094D69">
        <w:rPr>
          <w:rFonts w:ascii="Comic Sans MS" w:hAnsi="Comic Sans MS"/>
        </w:rPr>
        <w:t xml:space="preserve"> alongside this, children should use pictorial representations. These representations can then be used to help reason and solve problems. This can </w:t>
      </w:r>
      <w:r w:rsidR="00870A91" w:rsidRPr="00094D69">
        <w:rPr>
          <w:rFonts w:ascii="Comic Sans MS" w:hAnsi="Comic Sans MS"/>
        </w:rPr>
        <w:t>include the</w:t>
      </w:r>
      <w:r w:rsidR="00094D69" w:rsidRPr="00094D69">
        <w:rPr>
          <w:rFonts w:ascii="Comic Sans MS" w:hAnsi="Comic Sans MS"/>
        </w:rPr>
        <w:t xml:space="preserve"> ‘part/ whole model’ and ‘bar model approach’ which is helps children ‘to see’ the problem.</w:t>
      </w:r>
    </w:p>
    <w:p w:rsidR="007705F2" w:rsidRPr="00CD5A55" w:rsidRDefault="007705F2" w:rsidP="007705F2">
      <w:pPr>
        <w:rPr>
          <w:rFonts w:ascii="Comic Sans MS" w:hAnsi="Comic Sans MS"/>
        </w:rPr>
      </w:pPr>
      <w:r w:rsidRPr="00094D69">
        <w:rPr>
          <w:rFonts w:ascii="Comic Sans MS" w:hAnsi="Comic Sans MS"/>
          <w:u w:val="single"/>
        </w:rPr>
        <w:t>Abstract</w:t>
      </w:r>
      <w:r w:rsidR="00A154F2" w:rsidRPr="00094D69">
        <w:rPr>
          <w:rFonts w:ascii="Comic Sans MS" w:hAnsi="Comic Sans MS"/>
          <w:u w:val="single"/>
        </w:rPr>
        <w:t>-</w:t>
      </w:r>
      <w:r w:rsidR="00094D69" w:rsidRPr="00094D69">
        <w:rPr>
          <w:rFonts w:ascii="Comic Sans MS" w:hAnsi="Comic Sans MS"/>
        </w:rPr>
        <w:t xml:space="preserve"> both concrete and pictorial representations should support children’s understanding of abstract methods</w:t>
      </w:r>
    </w:p>
    <w:p w:rsidR="007705F2" w:rsidRPr="00094D69" w:rsidRDefault="00A154F2" w:rsidP="007705F2">
      <w:pPr>
        <w:rPr>
          <w:rFonts w:ascii="Comic Sans MS" w:hAnsi="Comic Sans MS"/>
          <w:b/>
          <w:u w:val="single"/>
        </w:rPr>
      </w:pPr>
      <w:r w:rsidRPr="00094D69">
        <w:rPr>
          <w:rFonts w:ascii="Comic Sans MS" w:hAnsi="Comic Sans MS"/>
          <w:b/>
          <w:u w:val="single"/>
        </w:rPr>
        <w:t>Planning</w:t>
      </w:r>
      <w:r w:rsidR="007705F2" w:rsidRPr="00094D69">
        <w:rPr>
          <w:rFonts w:ascii="Comic Sans MS" w:hAnsi="Comic Sans MS"/>
          <w:b/>
          <w:u w:val="single"/>
        </w:rPr>
        <w:t xml:space="preserve"> to create a vocabulary rich environment</w:t>
      </w:r>
    </w:p>
    <w:p w:rsidR="00A154F2" w:rsidRPr="00094D69" w:rsidRDefault="00A154F2" w:rsidP="007705F2">
      <w:pPr>
        <w:rPr>
          <w:rFonts w:ascii="Comic Sans MS" w:hAnsi="Comic Sans MS"/>
        </w:rPr>
      </w:pPr>
      <w:r w:rsidRPr="00094D69">
        <w:rPr>
          <w:rFonts w:ascii="Comic Sans MS" w:hAnsi="Comic Sans MS"/>
        </w:rPr>
        <w:t>Pupils are taught to use precise mathematical vocabulary which is then displayed on a working wall as an aid memoire</w:t>
      </w:r>
    </w:p>
    <w:p w:rsidR="00A154F2" w:rsidRPr="00094D69" w:rsidRDefault="00A154F2" w:rsidP="007705F2">
      <w:pPr>
        <w:rPr>
          <w:rFonts w:ascii="Comic Sans MS" w:hAnsi="Comic Sans MS"/>
        </w:rPr>
      </w:pPr>
      <w:r w:rsidRPr="00094D69">
        <w:rPr>
          <w:rFonts w:ascii="Comic Sans MS" w:hAnsi="Comic Sans MS"/>
        </w:rPr>
        <w:t>Pupils are encouraged to answer questions in full sentences using correct mathematical language.</w:t>
      </w:r>
    </w:p>
    <w:p w:rsidR="00A154F2" w:rsidRDefault="00A154F2" w:rsidP="007705F2">
      <w:pPr>
        <w:rPr>
          <w:rFonts w:ascii="Comic Sans MS" w:hAnsi="Comic Sans MS"/>
        </w:rPr>
      </w:pPr>
      <w:r w:rsidRPr="00094D69">
        <w:rPr>
          <w:rFonts w:ascii="Comic Sans MS" w:hAnsi="Comic Sans MS"/>
        </w:rPr>
        <w:t>Pupils are taught stem sentences to support and scaffold language use</w:t>
      </w:r>
    </w:p>
    <w:p w:rsidR="00CD5A55" w:rsidRDefault="00CD5A55" w:rsidP="00CD5A55">
      <w:pPr>
        <w:jc w:val="both"/>
        <w:rPr>
          <w:rFonts w:ascii="Comic Sans MS" w:hAnsi="Comic Sans MS"/>
        </w:rPr>
      </w:pPr>
      <w:r w:rsidRPr="00094D69">
        <w:rPr>
          <w:rFonts w:ascii="Comic Sans MS" w:hAnsi="Comic Sans MS"/>
        </w:rPr>
        <w:t>Pupils are taught one daily maths lesson which will be approximately one hour and one 15 minute fluency session, usually after lunch.</w:t>
      </w:r>
    </w:p>
    <w:p w:rsidR="00CD5A55" w:rsidRDefault="00CD5A55" w:rsidP="00CD5A55">
      <w:pPr>
        <w:jc w:val="both"/>
        <w:rPr>
          <w:rFonts w:ascii="Comic Sans MS" w:hAnsi="Comic Sans MS"/>
        </w:rPr>
      </w:pPr>
      <w:r>
        <w:rPr>
          <w:rFonts w:ascii="Comic Sans MS" w:hAnsi="Comic Sans MS"/>
        </w:rPr>
        <w:t>Pup</w:t>
      </w:r>
      <w:r w:rsidR="004F6A8C">
        <w:rPr>
          <w:rFonts w:ascii="Comic Sans MS" w:hAnsi="Comic Sans MS"/>
        </w:rPr>
        <w:t>ils in Reception and KS1 have additional</w:t>
      </w:r>
      <w:r>
        <w:rPr>
          <w:rFonts w:ascii="Comic Sans MS" w:hAnsi="Comic Sans MS"/>
        </w:rPr>
        <w:t xml:space="preserve"> mastering number session</w:t>
      </w:r>
      <w:r w:rsidR="004F6A8C">
        <w:rPr>
          <w:rFonts w:ascii="Comic Sans MS" w:hAnsi="Comic Sans MS"/>
        </w:rPr>
        <w:t>s which are</w:t>
      </w:r>
      <w:r>
        <w:rPr>
          <w:rFonts w:ascii="Comic Sans MS" w:hAnsi="Comic Sans MS"/>
        </w:rPr>
        <w:t xml:space="preserve"> usually </w:t>
      </w:r>
      <w:r w:rsidR="004F6A8C">
        <w:rPr>
          <w:rFonts w:ascii="Comic Sans MS" w:hAnsi="Comic Sans MS"/>
        </w:rPr>
        <w:t>taught</w:t>
      </w:r>
      <w:r>
        <w:rPr>
          <w:rFonts w:ascii="Comic Sans MS" w:hAnsi="Comic Sans MS"/>
        </w:rPr>
        <w:t xml:space="preserve"> in the afternoon.</w:t>
      </w: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530C79" w:rsidRDefault="00530C79" w:rsidP="00CD5A55">
      <w:pPr>
        <w:spacing w:line="240" w:lineRule="auto"/>
        <w:rPr>
          <w:rFonts w:ascii="Comic Sans MS" w:hAnsi="Comic Sans MS"/>
          <w:b/>
          <w:u w:val="single"/>
        </w:rPr>
      </w:pPr>
    </w:p>
    <w:p w:rsidR="00530C79" w:rsidRDefault="00530C79"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095477" w:rsidRDefault="00095477" w:rsidP="00CD5A55">
      <w:pPr>
        <w:spacing w:line="240" w:lineRule="auto"/>
        <w:rPr>
          <w:rFonts w:ascii="Comic Sans MS" w:hAnsi="Comic Sans MS"/>
          <w:b/>
          <w:u w:val="single"/>
        </w:rPr>
      </w:pPr>
    </w:p>
    <w:p w:rsidR="00CD5A55" w:rsidRPr="00CD5A55" w:rsidRDefault="00CD5A55" w:rsidP="00530C79">
      <w:pPr>
        <w:spacing w:line="240" w:lineRule="auto"/>
        <w:rPr>
          <w:rFonts w:ascii="Comic Sans MS" w:hAnsi="Comic Sans MS"/>
          <w:b/>
          <w:u w:val="single"/>
        </w:rPr>
      </w:pPr>
      <w:r w:rsidRPr="00CD5A55">
        <w:rPr>
          <w:rFonts w:ascii="Comic Sans MS" w:hAnsi="Comic Sans MS"/>
          <w:b/>
          <w:u w:val="single"/>
        </w:rPr>
        <w:t>Calculation policy</w:t>
      </w:r>
      <w:r>
        <w:rPr>
          <w:rFonts w:ascii="Comic Sans MS" w:hAnsi="Comic Sans MS"/>
          <w:b/>
          <w:u w:val="single"/>
        </w:rPr>
        <w:t>-addition</w:t>
      </w:r>
      <w:r w:rsidR="00095477" w:rsidRPr="00CD5A55">
        <w:rPr>
          <w:rFonts w:ascii="Comic Sans MS" w:hAnsi="Comic Sans MS"/>
          <w:b/>
          <w:noProof/>
          <w:u w:val="single"/>
          <w:lang w:eastAsia="en-GB"/>
        </w:rPr>
        <w:drawing>
          <wp:anchor distT="0" distB="0" distL="114300" distR="114300" simplePos="0" relativeHeight="251717120" behindDoc="1" locked="0" layoutInCell="1" allowOverlap="1" wp14:anchorId="1D22A871" wp14:editId="55A4B16B">
            <wp:simplePos x="0" y="0"/>
            <wp:positionH relativeFrom="page">
              <wp:posOffset>561975</wp:posOffset>
            </wp:positionH>
            <wp:positionV relativeFrom="paragraph">
              <wp:posOffset>520700</wp:posOffset>
            </wp:positionV>
            <wp:extent cx="6464300" cy="4164330"/>
            <wp:effectExtent l="0" t="0" r="0" b="7620"/>
            <wp:wrapTight wrapText="bothSides">
              <wp:wrapPolygon edited="0">
                <wp:start x="0" y="0"/>
                <wp:lineTo x="0" y="21541"/>
                <wp:lineTo x="21515" y="21541"/>
                <wp:lineTo x="2151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464300" cy="4164330"/>
                    </a:xfrm>
                    <a:prstGeom prst="rect">
                      <a:avLst/>
                    </a:prstGeom>
                  </pic:spPr>
                </pic:pic>
              </a:graphicData>
            </a:graphic>
            <wp14:sizeRelH relativeFrom="page">
              <wp14:pctWidth>0</wp14:pctWidth>
            </wp14:sizeRelH>
            <wp14:sizeRelV relativeFrom="page">
              <wp14:pctHeight>0</wp14:pctHeight>
            </wp14:sizeRelV>
          </wp:anchor>
        </w:drawing>
      </w:r>
    </w:p>
    <w:p w:rsidR="004F6A8C" w:rsidRDefault="00095477" w:rsidP="00CD5A55">
      <w:pPr>
        <w:spacing w:line="240" w:lineRule="auto"/>
        <w:rPr>
          <w:rFonts w:ascii="Comic Sans MS" w:hAnsi="Comic Sans MS"/>
          <w:b/>
          <w:u w:val="single"/>
        </w:rPr>
      </w:pPr>
      <w:r w:rsidRPr="00CD5A55">
        <w:rPr>
          <w:rFonts w:ascii="Comic Sans MS" w:hAnsi="Comic Sans MS"/>
          <w:b/>
          <w:noProof/>
          <w:u w:val="single"/>
          <w:lang w:eastAsia="en-GB"/>
        </w:rPr>
        <w:drawing>
          <wp:anchor distT="0" distB="0" distL="114300" distR="114300" simplePos="0" relativeHeight="251715072" behindDoc="1" locked="0" layoutInCell="1" allowOverlap="1">
            <wp:simplePos x="0" y="0"/>
            <wp:positionH relativeFrom="margin">
              <wp:align>right</wp:align>
            </wp:positionH>
            <wp:positionV relativeFrom="paragraph">
              <wp:posOffset>4389120</wp:posOffset>
            </wp:positionV>
            <wp:extent cx="6464300" cy="4112260"/>
            <wp:effectExtent l="0" t="0" r="0" b="2540"/>
            <wp:wrapTight wrapText="bothSides">
              <wp:wrapPolygon edited="0">
                <wp:start x="0" y="0"/>
                <wp:lineTo x="0" y="21513"/>
                <wp:lineTo x="21515" y="21513"/>
                <wp:lineTo x="2151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464300" cy="4112260"/>
                    </a:xfrm>
                    <a:prstGeom prst="rect">
                      <a:avLst/>
                    </a:prstGeom>
                  </pic:spPr>
                </pic:pic>
              </a:graphicData>
            </a:graphic>
            <wp14:sizeRelH relativeFrom="page">
              <wp14:pctWidth>0</wp14:pctWidth>
            </wp14:sizeRelH>
            <wp14:sizeRelV relativeFrom="page">
              <wp14:pctHeight>0</wp14:pctHeight>
            </wp14:sizeRelV>
          </wp:anchor>
        </w:drawing>
      </w:r>
    </w:p>
    <w:p w:rsidR="00CD5A55" w:rsidRDefault="00CD5A55" w:rsidP="00CD5A55">
      <w:pPr>
        <w:spacing w:line="240" w:lineRule="auto"/>
        <w:rPr>
          <w:rFonts w:ascii="Comic Sans MS" w:hAnsi="Comic Sans MS"/>
          <w:b/>
          <w:u w:val="single"/>
        </w:rPr>
      </w:pPr>
    </w:p>
    <w:p w:rsidR="00CD5A55" w:rsidRDefault="00095477" w:rsidP="00CD5A55">
      <w:pPr>
        <w:spacing w:line="240" w:lineRule="auto"/>
        <w:rPr>
          <w:rFonts w:ascii="Comic Sans MS" w:hAnsi="Comic Sans MS"/>
          <w:b/>
          <w:u w:val="single"/>
        </w:rPr>
      </w:pPr>
      <w:r w:rsidRPr="004F6A8C">
        <w:rPr>
          <w:rFonts w:ascii="Comic Sans MS" w:hAnsi="Comic Sans MS"/>
          <w:b/>
          <w:noProof/>
          <w:u w:val="single"/>
          <w:lang w:eastAsia="en-GB"/>
        </w:rPr>
        <w:lastRenderedPageBreak/>
        <w:drawing>
          <wp:anchor distT="0" distB="0" distL="114300" distR="114300" simplePos="0" relativeHeight="251718144" behindDoc="1" locked="0" layoutInCell="1" allowOverlap="1">
            <wp:simplePos x="0" y="0"/>
            <wp:positionH relativeFrom="margin">
              <wp:posOffset>-9525</wp:posOffset>
            </wp:positionH>
            <wp:positionV relativeFrom="paragraph">
              <wp:posOffset>240030</wp:posOffset>
            </wp:positionV>
            <wp:extent cx="6464300" cy="3399155"/>
            <wp:effectExtent l="0" t="0" r="0" b="0"/>
            <wp:wrapTight wrapText="bothSides">
              <wp:wrapPolygon edited="0">
                <wp:start x="0" y="0"/>
                <wp:lineTo x="0" y="21426"/>
                <wp:lineTo x="21515" y="21426"/>
                <wp:lineTo x="2151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464300" cy="3399155"/>
                    </a:xfrm>
                    <a:prstGeom prst="rect">
                      <a:avLst/>
                    </a:prstGeom>
                  </pic:spPr>
                </pic:pic>
              </a:graphicData>
            </a:graphic>
            <wp14:sizeRelH relativeFrom="page">
              <wp14:pctWidth>0</wp14:pctWidth>
            </wp14:sizeRelH>
            <wp14:sizeRelV relativeFrom="page">
              <wp14:pctHeight>0</wp14:pctHeight>
            </wp14:sizeRelV>
          </wp:anchor>
        </w:drawing>
      </w:r>
    </w:p>
    <w:p w:rsidR="00CD5A55" w:rsidRDefault="00CD5A55" w:rsidP="00CD5A55">
      <w:pPr>
        <w:spacing w:line="240" w:lineRule="auto"/>
        <w:rPr>
          <w:rFonts w:ascii="Comic Sans MS" w:hAnsi="Comic Sans MS"/>
          <w:b/>
          <w:u w:val="single"/>
        </w:rPr>
      </w:pPr>
    </w:p>
    <w:p w:rsidR="00CD5A55" w:rsidRDefault="00095477" w:rsidP="00CD5A55">
      <w:pPr>
        <w:rPr>
          <w:rFonts w:ascii="Comic Sans MS" w:hAnsi="Comic Sans MS"/>
        </w:rPr>
      </w:pPr>
      <w:r w:rsidRPr="004F6A8C">
        <w:rPr>
          <w:rFonts w:ascii="Comic Sans MS" w:hAnsi="Comic Sans MS"/>
          <w:b/>
          <w:noProof/>
          <w:u w:val="single"/>
          <w:lang w:eastAsia="en-GB"/>
        </w:rPr>
        <w:drawing>
          <wp:anchor distT="0" distB="0" distL="114300" distR="114300" simplePos="0" relativeHeight="251719168" behindDoc="1" locked="0" layoutInCell="1" allowOverlap="1">
            <wp:simplePos x="0" y="0"/>
            <wp:positionH relativeFrom="margin">
              <wp:align>right</wp:align>
            </wp:positionH>
            <wp:positionV relativeFrom="paragraph">
              <wp:posOffset>282575</wp:posOffset>
            </wp:positionV>
            <wp:extent cx="6464300" cy="4091305"/>
            <wp:effectExtent l="0" t="0" r="0" b="4445"/>
            <wp:wrapTight wrapText="bothSides">
              <wp:wrapPolygon edited="0">
                <wp:start x="0" y="0"/>
                <wp:lineTo x="0" y="21523"/>
                <wp:lineTo x="21515" y="21523"/>
                <wp:lineTo x="2151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464300" cy="4091305"/>
                    </a:xfrm>
                    <a:prstGeom prst="rect">
                      <a:avLst/>
                    </a:prstGeom>
                  </pic:spPr>
                </pic:pic>
              </a:graphicData>
            </a:graphic>
            <wp14:sizeRelH relativeFrom="page">
              <wp14:pctWidth>0</wp14:pctWidth>
            </wp14:sizeRelH>
            <wp14:sizeRelV relativeFrom="page">
              <wp14:pctHeight>0</wp14:pctHeight>
            </wp14:sizeRelV>
          </wp:anchor>
        </w:drawing>
      </w:r>
    </w:p>
    <w:p w:rsidR="00CD5A55" w:rsidRDefault="00CD5A55" w:rsidP="007705F2">
      <w:pPr>
        <w:rPr>
          <w:rFonts w:ascii="Comic Sans MS" w:hAnsi="Comic Sans MS"/>
          <w:b/>
          <w:u w:val="single"/>
        </w:rPr>
      </w:pPr>
    </w:p>
    <w:p w:rsidR="00A16DDA" w:rsidRDefault="00A16DDA" w:rsidP="007705F2">
      <w:pPr>
        <w:rPr>
          <w:rFonts w:ascii="Comic Sans MS" w:hAnsi="Comic Sans MS"/>
          <w:b/>
          <w:u w:val="single"/>
        </w:rPr>
      </w:pPr>
    </w:p>
    <w:p w:rsidR="00CD5A55" w:rsidRDefault="00CD5A55" w:rsidP="00D40D2A">
      <w:pPr>
        <w:spacing w:line="240" w:lineRule="auto"/>
        <w:rPr>
          <w:rFonts w:ascii="Comic Sans MS" w:hAnsi="Comic Sans MS"/>
          <w:b/>
          <w:u w:val="single"/>
        </w:rPr>
      </w:pPr>
    </w:p>
    <w:p w:rsidR="00CD5A55" w:rsidRPr="00CD5A55" w:rsidRDefault="00CD5A55" w:rsidP="00D40D2A">
      <w:pPr>
        <w:spacing w:line="240" w:lineRule="auto"/>
        <w:rPr>
          <w:rFonts w:ascii="Comic Sans MS" w:hAnsi="Comic Sans MS"/>
          <w:b/>
          <w:u w:val="single"/>
        </w:rPr>
      </w:pPr>
    </w:p>
    <w:p w:rsidR="00DA428C" w:rsidRPr="009E58E5" w:rsidRDefault="004A5C05" w:rsidP="00D40D2A">
      <w:pPr>
        <w:spacing w:line="240" w:lineRule="auto"/>
        <w:rPr>
          <w:rFonts w:ascii="Comic Sans MS" w:hAnsi="Comic Sans MS"/>
          <w:b/>
          <w:u w:val="single"/>
        </w:rPr>
      </w:pPr>
      <w:r w:rsidRPr="009E58E5">
        <w:rPr>
          <w:rFonts w:ascii="Comic Sans MS" w:hAnsi="Comic Sans MS"/>
          <w:b/>
          <w:u w:val="single"/>
        </w:rPr>
        <w:lastRenderedPageBreak/>
        <w:t xml:space="preserve"> </w:t>
      </w:r>
    </w:p>
    <w:p w:rsidR="004A5C05" w:rsidRPr="00095477" w:rsidRDefault="00095477" w:rsidP="00D40D2A">
      <w:pPr>
        <w:spacing w:line="240" w:lineRule="auto"/>
        <w:rPr>
          <w:noProof/>
          <w:lang w:eastAsia="en-GB"/>
        </w:rPr>
      </w:pPr>
      <w:r>
        <w:rPr>
          <w:noProof/>
          <w:lang w:eastAsia="en-GB"/>
        </w:rPr>
        <w:t xml:space="preserve">        </w:t>
      </w:r>
      <w:r w:rsidR="004A5C05" w:rsidRPr="00AF54E8">
        <w:rPr>
          <w:rFonts w:ascii="Comic Sans MS" w:hAnsi="Comic Sans MS"/>
          <w:b/>
          <w:u w:val="single"/>
        </w:rPr>
        <w:t>Progression documents</w:t>
      </w:r>
    </w:p>
    <w:p w:rsidR="00AF54E8" w:rsidRPr="00AF54E8" w:rsidRDefault="005E42B5" w:rsidP="00D40D2A">
      <w:pPr>
        <w:spacing w:line="240" w:lineRule="auto"/>
        <w:rPr>
          <w:rFonts w:ascii="Comic Sans MS" w:hAnsi="Comic Sans MS"/>
          <w:b/>
          <w:u w:val="single"/>
        </w:rPr>
      </w:pPr>
      <w:r w:rsidRPr="00AF54E8">
        <w:rPr>
          <w:rFonts w:ascii="Comic Sans MS" w:hAnsi="Comic Sans MS"/>
          <w:b/>
          <w:noProof/>
          <w:color w:val="FF0000"/>
          <w:u w:val="single"/>
          <w:lang w:eastAsia="en-GB"/>
        </w:rPr>
        <w:drawing>
          <wp:anchor distT="0" distB="0" distL="114300" distR="114300" simplePos="0" relativeHeight="251707904" behindDoc="1" locked="0" layoutInCell="1" allowOverlap="1">
            <wp:simplePos x="0" y="0"/>
            <wp:positionH relativeFrom="margin">
              <wp:align>right</wp:align>
            </wp:positionH>
            <wp:positionV relativeFrom="paragraph">
              <wp:posOffset>299720</wp:posOffset>
            </wp:positionV>
            <wp:extent cx="6464300" cy="4046855"/>
            <wp:effectExtent l="0" t="0" r="0" b="0"/>
            <wp:wrapTight wrapText="bothSides">
              <wp:wrapPolygon edited="0">
                <wp:start x="0" y="0"/>
                <wp:lineTo x="0" y="21454"/>
                <wp:lineTo x="21515" y="21454"/>
                <wp:lineTo x="2151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464300" cy="4046855"/>
                    </a:xfrm>
                    <a:prstGeom prst="rect">
                      <a:avLst/>
                    </a:prstGeom>
                  </pic:spPr>
                </pic:pic>
              </a:graphicData>
            </a:graphic>
            <wp14:sizeRelH relativeFrom="page">
              <wp14:pctWidth>0</wp14:pctWidth>
            </wp14:sizeRelH>
            <wp14:sizeRelV relativeFrom="page">
              <wp14:pctHeight>0</wp14:pctHeight>
            </wp14:sizeRelV>
          </wp:anchor>
        </w:drawing>
      </w:r>
    </w:p>
    <w:p w:rsidR="00AF54E8" w:rsidRPr="00940535" w:rsidRDefault="00F27CD6" w:rsidP="00D40D2A">
      <w:pPr>
        <w:spacing w:line="240" w:lineRule="auto"/>
        <w:rPr>
          <w:rFonts w:ascii="Comic Sans MS" w:hAnsi="Comic Sans MS"/>
          <w:b/>
          <w:color w:val="FF0000"/>
          <w:u w:val="single"/>
        </w:rPr>
      </w:pPr>
      <w:r w:rsidRPr="00AF54E8">
        <w:rPr>
          <w:rFonts w:ascii="Comic Sans MS" w:hAnsi="Comic Sans MS"/>
          <w:b/>
          <w:noProof/>
          <w:u w:val="single"/>
          <w:lang w:eastAsia="en-GB"/>
        </w:rPr>
        <w:drawing>
          <wp:inline distT="0" distB="0" distL="0" distR="0" wp14:anchorId="5DCC1698" wp14:editId="798BB83B">
            <wp:extent cx="6464300" cy="4027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464300" cy="4027805"/>
                    </a:xfrm>
                    <a:prstGeom prst="rect">
                      <a:avLst/>
                    </a:prstGeom>
                  </pic:spPr>
                </pic:pic>
              </a:graphicData>
            </a:graphic>
          </wp:inline>
        </w:drawing>
      </w:r>
    </w:p>
    <w:p w:rsidR="003B5BD7" w:rsidRPr="000D2079" w:rsidRDefault="003B5BD7" w:rsidP="00D40D2A">
      <w:pPr>
        <w:spacing w:line="240" w:lineRule="auto"/>
        <w:rPr>
          <w:rFonts w:ascii="Comic Sans MS" w:hAnsi="Comic Sans MS"/>
          <w:b/>
          <w:u w:val="single"/>
        </w:rPr>
      </w:pPr>
    </w:p>
    <w:p w:rsidR="003B5BD7" w:rsidRPr="000D2079" w:rsidRDefault="003B5BD7" w:rsidP="00D40D2A">
      <w:pPr>
        <w:spacing w:line="240" w:lineRule="auto"/>
        <w:rPr>
          <w:rFonts w:ascii="Comic Sans MS" w:hAnsi="Comic Sans MS"/>
          <w:b/>
          <w:u w:val="single"/>
        </w:rPr>
      </w:pPr>
    </w:p>
    <w:p w:rsidR="00530C79" w:rsidRDefault="00530C79" w:rsidP="00D40D2A">
      <w:pPr>
        <w:spacing w:line="240" w:lineRule="auto"/>
        <w:rPr>
          <w:rFonts w:ascii="Comic Sans MS" w:hAnsi="Comic Sans MS"/>
          <w:b/>
          <w:u w:val="single"/>
        </w:rPr>
      </w:pPr>
      <w:r w:rsidRPr="00AF54E8">
        <w:rPr>
          <w:rFonts w:ascii="Comic Sans MS" w:hAnsi="Comic Sans MS"/>
          <w:b/>
          <w:noProof/>
          <w:u w:val="single"/>
          <w:lang w:eastAsia="en-GB"/>
        </w:rPr>
        <w:lastRenderedPageBreak/>
        <w:drawing>
          <wp:anchor distT="0" distB="0" distL="114300" distR="114300" simplePos="0" relativeHeight="251723264" behindDoc="1" locked="0" layoutInCell="1" allowOverlap="1">
            <wp:simplePos x="0" y="0"/>
            <wp:positionH relativeFrom="margin">
              <wp:align>left</wp:align>
            </wp:positionH>
            <wp:positionV relativeFrom="paragraph">
              <wp:posOffset>271297</wp:posOffset>
            </wp:positionV>
            <wp:extent cx="6464300" cy="2916555"/>
            <wp:effectExtent l="0" t="0" r="0" b="0"/>
            <wp:wrapTight wrapText="bothSides">
              <wp:wrapPolygon edited="0">
                <wp:start x="0" y="0"/>
                <wp:lineTo x="0" y="21445"/>
                <wp:lineTo x="21515" y="21445"/>
                <wp:lineTo x="2151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464300" cy="2916555"/>
                    </a:xfrm>
                    <a:prstGeom prst="rect">
                      <a:avLst/>
                    </a:prstGeom>
                  </pic:spPr>
                </pic:pic>
              </a:graphicData>
            </a:graphic>
          </wp:anchor>
        </w:drawing>
      </w:r>
    </w:p>
    <w:p w:rsidR="004A5C05" w:rsidRDefault="004A5C05" w:rsidP="00D40D2A">
      <w:pPr>
        <w:spacing w:line="240" w:lineRule="auto"/>
        <w:rPr>
          <w:rFonts w:ascii="Comic Sans MS" w:hAnsi="Comic Sans MS"/>
          <w:b/>
          <w:u w:val="single"/>
        </w:rPr>
      </w:pPr>
      <w:r w:rsidRPr="00A31AAA">
        <w:rPr>
          <w:rFonts w:ascii="Comic Sans MS" w:hAnsi="Comic Sans MS"/>
          <w:b/>
          <w:u w:val="single"/>
        </w:rPr>
        <w:t xml:space="preserve">What does </w:t>
      </w:r>
      <w:r w:rsidR="00ED4A02" w:rsidRPr="00A31AAA">
        <w:rPr>
          <w:rFonts w:ascii="Comic Sans MS" w:hAnsi="Comic Sans MS"/>
          <w:b/>
          <w:u w:val="single"/>
        </w:rPr>
        <w:t>maths</w:t>
      </w:r>
      <w:r w:rsidRPr="00A31AAA">
        <w:rPr>
          <w:rFonts w:ascii="Comic Sans MS" w:hAnsi="Comic Sans MS"/>
          <w:b/>
          <w:u w:val="single"/>
        </w:rPr>
        <w:t xml:space="preserve"> look like in the classroom?</w:t>
      </w:r>
    </w:p>
    <w:p w:rsidR="00A31AAA" w:rsidRDefault="00A31AAA" w:rsidP="00D40D2A">
      <w:pPr>
        <w:spacing w:line="240" w:lineRule="auto"/>
        <w:rPr>
          <w:rFonts w:ascii="Comic Sans MS" w:hAnsi="Comic Sans MS"/>
        </w:rPr>
      </w:pPr>
      <w:r w:rsidRPr="00A31AAA">
        <w:rPr>
          <w:rFonts w:ascii="Comic Sans MS" w:hAnsi="Comic Sans MS"/>
        </w:rPr>
        <w:t xml:space="preserve">Maths usually follows a similar format in </w:t>
      </w:r>
      <w:r>
        <w:rPr>
          <w:rFonts w:ascii="Comic Sans MS" w:hAnsi="Comic Sans MS"/>
        </w:rPr>
        <w:t>all KS1 and KS2</w:t>
      </w:r>
      <w:r w:rsidRPr="00A31AAA">
        <w:rPr>
          <w:rFonts w:ascii="Comic Sans MS" w:hAnsi="Comic Sans MS"/>
        </w:rPr>
        <w:t xml:space="preserve"> classroom</w:t>
      </w:r>
      <w:r>
        <w:rPr>
          <w:rFonts w:ascii="Comic Sans MS" w:hAnsi="Comic Sans MS"/>
        </w:rPr>
        <w:t xml:space="preserve">s. There will usually be a quick fluency/ oral and </w:t>
      </w:r>
      <w:proofErr w:type="gramStart"/>
      <w:r>
        <w:rPr>
          <w:rFonts w:ascii="Comic Sans MS" w:hAnsi="Comic Sans MS"/>
        </w:rPr>
        <w:t>mental  session</w:t>
      </w:r>
      <w:proofErr w:type="gramEnd"/>
      <w:r>
        <w:rPr>
          <w:rFonts w:ascii="Comic Sans MS" w:hAnsi="Comic Sans MS"/>
        </w:rPr>
        <w:t xml:space="preserve"> which will be followed by a recap of previous learning. Learning within the lesson will be in small steps which progress throughout the duration of the session. Where appropriate there may be concrete, pictorial and abstract representations to deepen understanding. Most lessons will include an element of reasoning and problem solving. </w:t>
      </w:r>
      <w:r w:rsidR="007C24A7">
        <w:rPr>
          <w:rFonts w:ascii="Comic Sans MS" w:hAnsi="Comic Sans MS"/>
        </w:rPr>
        <w:t xml:space="preserve">Children will be encouraged to talk about their learning and to explain their thinking using paired talk. They will be encouraged to use correct mathematical language and in some cases to recall stem </w:t>
      </w:r>
      <w:r w:rsidR="00AE47A1">
        <w:rPr>
          <w:rFonts w:ascii="Comic Sans MS" w:hAnsi="Comic Sans MS"/>
        </w:rPr>
        <w:t>sentences. There</w:t>
      </w:r>
      <w:r>
        <w:rPr>
          <w:rFonts w:ascii="Comic Sans MS" w:hAnsi="Comic Sans MS"/>
        </w:rPr>
        <w:t xml:space="preserve"> may be mixed ability pairs </w:t>
      </w:r>
      <w:r w:rsidR="007C24A7">
        <w:rPr>
          <w:rFonts w:ascii="Comic Sans MS" w:hAnsi="Comic Sans MS"/>
        </w:rPr>
        <w:t>to encourage peer support or slower grasping children may be supported within the lesson using models, i</w:t>
      </w:r>
      <w:r w:rsidR="00AE47A1">
        <w:rPr>
          <w:rFonts w:ascii="Comic Sans MS" w:hAnsi="Comic Sans MS"/>
        </w:rPr>
        <w:t>mages and concrete resources. When available SEND children may be supported by an additional adult in the room. Children broadly follow the curriculum at the same pace with additional levels of challenge for deeper learning for faster grasping pupils. T</w:t>
      </w:r>
      <w:r w:rsidRPr="00A31AAA">
        <w:rPr>
          <w:rFonts w:ascii="Comic Sans MS" w:hAnsi="Comic Sans MS"/>
        </w:rPr>
        <w:t xml:space="preserve">he professional judgement of the classroom teacher </w:t>
      </w:r>
      <w:r w:rsidR="00AE47A1">
        <w:rPr>
          <w:rFonts w:ascii="Comic Sans MS" w:hAnsi="Comic Sans MS"/>
        </w:rPr>
        <w:t xml:space="preserve">may, when appropriate, </w:t>
      </w:r>
      <w:proofErr w:type="gramStart"/>
      <w:r w:rsidR="00AE47A1">
        <w:rPr>
          <w:rFonts w:ascii="Comic Sans MS" w:hAnsi="Comic Sans MS"/>
        </w:rPr>
        <w:t xml:space="preserve">determine </w:t>
      </w:r>
      <w:r w:rsidRPr="00A31AAA">
        <w:rPr>
          <w:rFonts w:ascii="Comic Sans MS" w:hAnsi="Comic Sans MS"/>
        </w:rPr>
        <w:t xml:space="preserve"> </w:t>
      </w:r>
      <w:r w:rsidR="00AE47A1">
        <w:rPr>
          <w:rFonts w:ascii="Comic Sans MS" w:hAnsi="Comic Sans MS"/>
        </w:rPr>
        <w:t>a</w:t>
      </w:r>
      <w:proofErr w:type="gramEnd"/>
      <w:r w:rsidR="00AE47A1">
        <w:rPr>
          <w:rFonts w:ascii="Comic Sans MS" w:hAnsi="Comic Sans MS"/>
        </w:rPr>
        <w:t xml:space="preserve"> </w:t>
      </w:r>
      <w:r w:rsidRPr="00A31AAA">
        <w:rPr>
          <w:rFonts w:ascii="Comic Sans MS" w:hAnsi="Comic Sans MS"/>
        </w:rPr>
        <w:t>different structure for the lesson.</w:t>
      </w:r>
    </w:p>
    <w:p w:rsidR="00AE47A1" w:rsidRPr="00A31AAA" w:rsidRDefault="00AE47A1" w:rsidP="00D40D2A">
      <w:pPr>
        <w:spacing w:line="240" w:lineRule="auto"/>
        <w:rPr>
          <w:rFonts w:ascii="Comic Sans MS" w:hAnsi="Comic Sans MS"/>
        </w:rPr>
      </w:pPr>
      <w:r>
        <w:rPr>
          <w:rFonts w:ascii="Comic Sans MS" w:hAnsi="Comic Sans MS"/>
        </w:rPr>
        <w:t>In Early years, there is lots of counting and lessons are mostly practical and kinaesthetic. There are lots of opportunities for children to talk about their maths to each other and to the teacher. Lessons are engaging, fun and nurture an enjoyment of mathematics.</w:t>
      </w:r>
    </w:p>
    <w:p w:rsidR="00086FED" w:rsidRPr="000D2079" w:rsidRDefault="00086FED" w:rsidP="00D40D2A">
      <w:pPr>
        <w:spacing w:line="240" w:lineRule="auto"/>
        <w:rPr>
          <w:rFonts w:ascii="Comic Sans MS" w:hAnsi="Comic Sans MS"/>
          <w:b/>
          <w:u w:val="single"/>
        </w:rPr>
      </w:pPr>
      <w:r w:rsidRPr="000D2079">
        <w:rPr>
          <w:rFonts w:ascii="Comic Sans MS" w:hAnsi="Comic Sans MS"/>
          <w:b/>
          <w:u w:val="single"/>
        </w:rPr>
        <w:t xml:space="preserve">How is </w:t>
      </w:r>
      <w:r w:rsidR="00592BFA" w:rsidRPr="000D2079">
        <w:rPr>
          <w:rFonts w:ascii="Comic Sans MS" w:hAnsi="Comic Sans MS"/>
          <w:b/>
          <w:u w:val="single"/>
        </w:rPr>
        <w:t>maths</w:t>
      </w:r>
      <w:r w:rsidRPr="000D2079">
        <w:rPr>
          <w:rFonts w:ascii="Comic Sans MS" w:hAnsi="Comic Sans MS"/>
          <w:b/>
          <w:u w:val="single"/>
        </w:rPr>
        <w:t xml:space="preserve"> evidenced?</w:t>
      </w:r>
    </w:p>
    <w:p w:rsidR="004F6A8C" w:rsidRDefault="00592BFA" w:rsidP="00ED15F5">
      <w:pPr>
        <w:shd w:val="clear" w:color="auto" w:fill="FFFFFF"/>
        <w:spacing w:after="0" w:line="240" w:lineRule="auto"/>
        <w:jc w:val="both"/>
        <w:textAlignment w:val="top"/>
        <w:rPr>
          <w:rFonts w:ascii="Comic Sans MS" w:hAnsi="Comic Sans MS" w:cs="Open Sans"/>
          <w:color w:val="000000" w:themeColor="text1"/>
          <w:bdr w:val="none" w:sz="0" w:space="0" w:color="auto" w:frame="1"/>
          <w:shd w:val="clear" w:color="auto" w:fill="FFFFFF"/>
          <w14:cntxtAlts/>
        </w:rPr>
      </w:pPr>
      <w:r w:rsidRPr="000D2079">
        <w:rPr>
          <w:rFonts w:ascii="Comic Sans MS" w:hAnsi="Comic Sans MS" w:cs="Open Sans"/>
          <w:color w:val="000000" w:themeColor="text1"/>
          <w:bdr w:val="none" w:sz="0" w:space="0" w:color="auto" w:frame="1"/>
          <w:shd w:val="clear" w:color="auto" w:fill="FFFFFF"/>
          <w14:cntxtAlts/>
        </w:rPr>
        <w:t>Maths</w:t>
      </w:r>
      <w:r w:rsidR="00A53A0E" w:rsidRPr="000D2079">
        <w:rPr>
          <w:rFonts w:ascii="Comic Sans MS" w:hAnsi="Comic Sans MS" w:cs="Open Sans"/>
          <w:color w:val="000000" w:themeColor="text1"/>
          <w:bdr w:val="none" w:sz="0" w:space="0" w:color="auto" w:frame="1"/>
          <w:shd w:val="clear" w:color="auto" w:fill="FFFFFF"/>
          <w14:cntxtAlts/>
        </w:rPr>
        <w:t xml:space="preserve"> is celebrated around the s</w:t>
      </w:r>
      <w:r w:rsidR="00ED15F5" w:rsidRPr="000D2079">
        <w:rPr>
          <w:rFonts w:ascii="Comic Sans MS" w:hAnsi="Comic Sans MS" w:cs="Open Sans"/>
          <w:color w:val="000000" w:themeColor="text1"/>
          <w:bdr w:val="none" w:sz="0" w:space="0" w:color="auto" w:frame="1"/>
          <w:shd w:val="clear" w:color="auto" w:fill="FFFFFF"/>
          <w14:cntxtAlts/>
        </w:rPr>
        <w:t>chool through classroom working walls</w:t>
      </w:r>
      <w:r w:rsidR="00A53A0E" w:rsidRPr="000D2079">
        <w:rPr>
          <w:rFonts w:ascii="Comic Sans MS" w:hAnsi="Comic Sans MS" w:cs="Open Sans"/>
          <w:color w:val="000000" w:themeColor="text1"/>
          <w:bdr w:val="none" w:sz="0" w:space="0" w:color="auto" w:frame="1"/>
          <w:shd w:val="clear" w:color="auto" w:fill="FFFFFF"/>
          <w14:cntxtAlts/>
        </w:rPr>
        <w:t>, in our Seesaw jou</w:t>
      </w:r>
      <w:r w:rsidR="00ED15F5" w:rsidRPr="000D2079">
        <w:rPr>
          <w:rFonts w:ascii="Comic Sans MS" w:hAnsi="Comic Sans MS" w:cs="Open Sans"/>
          <w:color w:val="000000" w:themeColor="text1"/>
          <w:bdr w:val="none" w:sz="0" w:space="0" w:color="auto" w:frame="1"/>
          <w:shd w:val="clear" w:color="auto" w:fill="FFFFFF"/>
          <w14:cntxtAlts/>
        </w:rPr>
        <w:t>rnals and through our class blogs.</w:t>
      </w:r>
      <w:r w:rsidR="00A53A0E" w:rsidRPr="000D2079">
        <w:rPr>
          <w:rFonts w:ascii="Comic Sans MS" w:hAnsi="Comic Sans MS" w:cs="Open Sans"/>
          <w:color w:val="000000" w:themeColor="text1"/>
          <w:bdr w:val="none" w:sz="0" w:space="0" w:color="auto" w:frame="1"/>
          <w:shd w:val="clear" w:color="auto" w:fill="FFFFFF"/>
          <w14:cntxtAlts/>
        </w:rPr>
        <w:t xml:space="preserve"> </w:t>
      </w:r>
      <w:r w:rsidR="003C40DE">
        <w:rPr>
          <w:rFonts w:ascii="Comic Sans MS" w:hAnsi="Comic Sans MS" w:cs="Open Sans"/>
          <w:color w:val="000000" w:themeColor="text1"/>
          <w:bdr w:val="none" w:sz="0" w:space="0" w:color="auto" w:frame="1"/>
          <w:shd w:val="clear" w:color="auto" w:fill="FFFFFF"/>
          <w14:cntxtAlts/>
        </w:rPr>
        <w:t xml:space="preserve">Maths is used in other curriculum areas such as science with many forms of </w:t>
      </w:r>
    </w:p>
    <w:p w:rsidR="00ED15F5" w:rsidRPr="000D2079" w:rsidRDefault="003C40DE" w:rsidP="00ED15F5">
      <w:pPr>
        <w:shd w:val="clear" w:color="auto" w:fill="FFFFFF"/>
        <w:spacing w:after="0" w:line="240" w:lineRule="auto"/>
        <w:jc w:val="both"/>
        <w:textAlignment w:val="top"/>
        <w:rPr>
          <w:rFonts w:ascii="Comic Sans MS" w:eastAsia="Times New Roman" w:hAnsi="Comic Sans MS" w:cs="Open Sans"/>
          <w:color w:val="000000" w:themeColor="text1"/>
          <w:lang w:eastAsia="en-GB"/>
        </w:rPr>
      </w:pPr>
      <w:proofErr w:type="gramStart"/>
      <w:r>
        <w:rPr>
          <w:rFonts w:ascii="Comic Sans MS" w:hAnsi="Comic Sans MS" w:cs="Open Sans"/>
          <w:color w:val="000000" w:themeColor="text1"/>
          <w:bdr w:val="none" w:sz="0" w:space="0" w:color="auto" w:frame="1"/>
          <w:shd w:val="clear" w:color="auto" w:fill="FFFFFF"/>
          <w14:cntxtAlts/>
        </w:rPr>
        <w:t>data</w:t>
      </w:r>
      <w:proofErr w:type="gramEnd"/>
      <w:r>
        <w:rPr>
          <w:rFonts w:ascii="Comic Sans MS" w:hAnsi="Comic Sans MS" w:cs="Open Sans"/>
          <w:color w:val="000000" w:themeColor="text1"/>
          <w:bdr w:val="none" w:sz="0" w:space="0" w:color="auto" w:frame="1"/>
          <w:shd w:val="clear" w:color="auto" w:fill="FFFFFF"/>
          <w14:cntxtAlts/>
        </w:rPr>
        <w:t xml:space="preserve"> analysis and in history when using timelines. </w:t>
      </w:r>
      <w:r w:rsidR="00ED15F5" w:rsidRPr="000D2079">
        <w:rPr>
          <w:rFonts w:ascii="Comic Sans MS" w:eastAsia="Times New Roman" w:hAnsi="Comic Sans MS" w:cs="Open Sans"/>
          <w:color w:val="000000" w:themeColor="text1"/>
          <w:bdr w:val="none" w:sz="0" w:space="0" w:color="auto" w:frame="1"/>
          <w:shd w:val="clear" w:color="auto" w:fill="FFFFFF"/>
          <w:lang w:eastAsia="en-GB"/>
        </w:rPr>
        <w:t>We want children to enjoy maths and believe that this ultimately results in motivated and passionate learners.</w:t>
      </w:r>
    </w:p>
    <w:p w:rsidR="00A53A0E" w:rsidRPr="000D2079" w:rsidRDefault="00A53A0E" w:rsidP="00D40D2A">
      <w:pPr>
        <w:pStyle w:val="NormalWeb"/>
        <w:shd w:val="clear" w:color="auto" w:fill="FFFFFF"/>
        <w:spacing w:before="0" w:beforeAutospacing="0" w:after="0" w:afterAutospacing="0"/>
        <w:jc w:val="both"/>
        <w:textAlignment w:val="top"/>
        <w:rPr>
          <w:rFonts w:ascii="Comic Sans MS" w:hAnsi="Comic Sans MS" w:cs="Open Sans"/>
          <w:color w:val="000000" w:themeColor="text1"/>
          <w:sz w:val="22"/>
          <w:szCs w:val="22"/>
          <w14:cntxtAlts/>
        </w:rPr>
      </w:pPr>
    </w:p>
    <w:p w:rsidR="00086FED" w:rsidRPr="000D2079" w:rsidRDefault="00086FED" w:rsidP="00D40D2A">
      <w:pPr>
        <w:spacing w:line="240" w:lineRule="auto"/>
        <w:jc w:val="both"/>
        <w:rPr>
          <w:rFonts w:ascii="Comic Sans MS" w:hAnsi="Comic Sans MS"/>
          <w:b/>
          <w:u w:val="single"/>
        </w:rPr>
      </w:pPr>
      <w:r w:rsidRPr="000D2079">
        <w:rPr>
          <w:rFonts w:ascii="Comic Sans MS" w:hAnsi="Comic Sans MS"/>
          <w:b/>
          <w:u w:val="single"/>
        </w:rPr>
        <w:t>Impact</w:t>
      </w:r>
    </w:p>
    <w:p w:rsidR="00592BFA" w:rsidRPr="000D2079" w:rsidRDefault="00592BFA" w:rsidP="00592BFA">
      <w:pPr>
        <w:autoSpaceDE w:val="0"/>
        <w:autoSpaceDN w:val="0"/>
        <w:adjustRightInd w:val="0"/>
        <w:spacing w:after="0" w:line="240" w:lineRule="auto"/>
        <w:jc w:val="both"/>
        <w:rPr>
          <w:rFonts w:ascii="Comic Sans MS" w:hAnsi="Comic Sans MS" w:cs="Calibri"/>
          <w:b/>
          <w:bCs/>
          <w:color w:val="000000"/>
          <w:lang w:val="en-US"/>
        </w:rPr>
      </w:pPr>
      <w:r w:rsidRPr="000D2079">
        <w:rPr>
          <w:rFonts w:ascii="Comic Sans MS" w:hAnsi="Comic Sans MS" w:cs="Calibri"/>
          <w:b/>
          <w:bCs/>
          <w:color w:val="000000"/>
          <w:lang w:val="en-US"/>
        </w:rPr>
        <w:t>Assessment and Feedback</w:t>
      </w:r>
    </w:p>
    <w:p w:rsidR="00592BFA" w:rsidRPr="000D2079" w:rsidRDefault="00592BFA" w:rsidP="00592BFA">
      <w:pPr>
        <w:autoSpaceDE w:val="0"/>
        <w:autoSpaceDN w:val="0"/>
        <w:adjustRightInd w:val="0"/>
        <w:spacing w:after="0" w:line="240" w:lineRule="auto"/>
        <w:jc w:val="both"/>
        <w:rPr>
          <w:rFonts w:ascii="Comic Sans MS" w:hAnsi="Comic Sans MS" w:cs="Calibri"/>
          <w:b/>
          <w:bCs/>
          <w:color w:val="000000"/>
          <w:lang w:val="en-US"/>
        </w:rPr>
      </w:pPr>
    </w:p>
    <w:p w:rsidR="00592BFA" w:rsidRDefault="0019045D" w:rsidP="00592BFA">
      <w:pPr>
        <w:pStyle w:val="ListParagraph"/>
        <w:numPr>
          <w:ilvl w:val="0"/>
          <w:numId w:val="10"/>
        </w:numPr>
        <w:autoSpaceDE w:val="0"/>
        <w:autoSpaceDN w:val="0"/>
        <w:adjustRightInd w:val="0"/>
        <w:spacing w:after="0" w:line="240" w:lineRule="auto"/>
        <w:jc w:val="both"/>
        <w:rPr>
          <w:rFonts w:ascii="Comic Sans MS" w:hAnsi="Comic Sans MS" w:cs="Calibri"/>
          <w:color w:val="000000"/>
          <w:lang w:val="en-US"/>
        </w:rPr>
      </w:pPr>
      <w:r>
        <w:rPr>
          <w:rFonts w:ascii="Comic Sans MS" w:hAnsi="Comic Sans MS" w:cs="Calibri"/>
          <w:color w:val="000000"/>
          <w:lang w:val="en-US"/>
        </w:rPr>
        <w:t>Children are given pre and post assessment tasks for each unit of work from the White Rose assessment materials.</w:t>
      </w:r>
      <w:r w:rsidR="00592BFA" w:rsidRPr="000D2079">
        <w:rPr>
          <w:rFonts w:ascii="Comic Sans MS" w:hAnsi="Comic Sans MS" w:cs="Calibri"/>
          <w:color w:val="000000"/>
          <w:lang w:val="en-US"/>
        </w:rPr>
        <w:t xml:space="preserve"> </w:t>
      </w:r>
      <w:r>
        <w:rPr>
          <w:rFonts w:ascii="Comic Sans MS" w:hAnsi="Comic Sans MS" w:cs="Calibri"/>
          <w:color w:val="000000"/>
          <w:lang w:val="en-US"/>
        </w:rPr>
        <w:t xml:space="preserve">This provides evidence of progress made in each unit of work for both teachers and students. </w:t>
      </w:r>
      <w:r w:rsidR="00592BFA" w:rsidRPr="000D2079">
        <w:rPr>
          <w:rFonts w:ascii="Comic Sans MS" w:hAnsi="Comic Sans MS" w:cs="Calibri"/>
          <w:color w:val="000000"/>
          <w:lang w:val="en-US"/>
        </w:rPr>
        <w:t xml:space="preserve">They are </w:t>
      </w:r>
      <w:r>
        <w:rPr>
          <w:rFonts w:ascii="Comic Sans MS" w:hAnsi="Comic Sans MS" w:cs="Calibri"/>
          <w:color w:val="000000"/>
          <w:lang w:val="en-US"/>
        </w:rPr>
        <w:t xml:space="preserve">also </w:t>
      </w:r>
      <w:r w:rsidR="00592BFA" w:rsidRPr="000D2079">
        <w:rPr>
          <w:rFonts w:ascii="Comic Sans MS" w:hAnsi="Comic Sans MS" w:cs="Calibri"/>
          <w:color w:val="000000"/>
          <w:lang w:val="en-US"/>
        </w:rPr>
        <w:t xml:space="preserve">used to inform future planning and used as additional evidence (alongside work in books) for schools internal tracking system. </w:t>
      </w:r>
    </w:p>
    <w:p w:rsidR="00530C79" w:rsidRDefault="00530C79" w:rsidP="00530C79">
      <w:pPr>
        <w:pStyle w:val="ListParagraph"/>
        <w:autoSpaceDE w:val="0"/>
        <w:autoSpaceDN w:val="0"/>
        <w:adjustRightInd w:val="0"/>
        <w:spacing w:after="0" w:line="240" w:lineRule="auto"/>
        <w:ind w:left="840"/>
        <w:jc w:val="both"/>
        <w:rPr>
          <w:rFonts w:ascii="Comic Sans MS" w:hAnsi="Comic Sans MS" w:cs="Calibri"/>
          <w:color w:val="000000"/>
          <w:lang w:val="en-US"/>
        </w:rPr>
      </w:pPr>
    </w:p>
    <w:p w:rsidR="00530C79" w:rsidRDefault="00530C79" w:rsidP="00530C79">
      <w:pPr>
        <w:pStyle w:val="ListParagraph"/>
        <w:autoSpaceDE w:val="0"/>
        <w:autoSpaceDN w:val="0"/>
        <w:adjustRightInd w:val="0"/>
        <w:spacing w:after="0" w:line="240" w:lineRule="auto"/>
        <w:ind w:left="840"/>
        <w:jc w:val="both"/>
        <w:rPr>
          <w:rFonts w:ascii="Comic Sans MS" w:hAnsi="Comic Sans MS" w:cs="Calibri"/>
          <w:color w:val="000000"/>
          <w:lang w:val="en-US"/>
        </w:rPr>
      </w:pPr>
    </w:p>
    <w:p w:rsidR="00530C79" w:rsidRPr="000D2079" w:rsidRDefault="00530C79" w:rsidP="00530C79">
      <w:pPr>
        <w:pStyle w:val="ListParagraph"/>
        <w:autoSpaceDE w:val="0"/>
        <w:autoSpaceDN w:val="0"/>
        <w:adjustRightInd w:val="0"/>
        <w:spacing w:after="0" w:line="240" w:lineRule="auto"/>
        <w:ind w:left="840"/>
        <w:jc w:val="both"/>
        <w:rPr>
          <w:rFonts w:ascii="Comic Sans MS" w:hAnsi="Comic Sans MS" w:cs="Calibri"/>
          <w:color w:val="000000"/>
          <w:lang w:val="en-US"/>
        </w:rPr>
      </w:pPr>
    </w:p>
    <w:p w:rsidR="00592BFA" w:rsidRDefault="00592BFA" w:rsidP="00592BFA">
      <w:pPr>
        <w:pStyle w:val="ListParagraph"/>
        <w:numPr>
          <w:ilvl w:val="0"/>
          <w:numId w:val="10"/>
        </w:numPr>
        <w:autoSpaceDE w:val="0"/>
        <w:autoSpaceDN w:val="0"/>
        <w:adjustRightInd w:val="0"/>
        <w:spacing w:after="0" w:line="240" w:lineRule="auto"/>
        <w:jc w:val="both"/>
        <w:rPr>
          <w:rFonts w:ascii="Comic Sans MS" w:hAnsi="Comic Sans MS" w:cs="Calibri"/>
          <w:color w:val="000000"/>
          <w:lang w:val="en-US"/>
        </w:rPr>
      </w:pPr>
      <w:r w:rsidRPr="000D2079">
        <w:rPr>
          <w:rFonts w:ascii="Comic Sans MS" w:hAnsi="Comic Sans MS" w:cs="Calibri"/>
          <w:color w:val="000000"/>
          <w:lang w:val="en-US"/>
        </w:rPr>
        <w:t>Feedback is given on children’s learning in line with our feedback policy. Formative assessment within every lesson helps teachers to identify the children who need more support to achieve the intended outcome and who are ready for greater stretch and challenge through questioning or additional activities.</w:t>
      </w:r>
    </w:p>
    <w:p w:rsidR="00C75933" w:rsidRPr="000D2079" w:rsidRDefault="00C75933" w:rsidP="00592BFA">
      <w:pPr>
        <w:pStyle w:val="ListParagraph"/>
        <w:numPr>
          <w:ilvl w:val="0"/>
          <w:numId w:val="10"/>
        </w:numPr>
        <w:autoSpaceDE w:val="0"/>
        <w:autoSpaceDN w:val="0"/>
        <w:adjustRightInd w:val="0"/>
        <w:spacing w:after="0" w:line="240" w:lineRule="auto"/>
        <w:jc w:val="both"/>
        <w:rPr>
          <w:rFonts w:ascii="Comic Sans MS" w:hAnsi="Comic Sans MS" w:cs="Calibri"/>
          <w:color w:val="000000"/>
          <w:lang w:val="en-US"/>
        </w:rPr>
      </w:pPr>
      <w:r>
        <w:rPr>
          <w:rFonts w:ascii="Comic Sans MS" w:hAnsi="Comic Sans MS" w:cs="Calibri"/>
          <w:color w:val="000000"/>
          <w:lang w:val="en-US"/>
        </w:rPr>
        <w:t xml:space="preserve">Staff voice gives teachers the opportunity to say what is working well and to </w:t>
      </w:r>
      <w:r w:rsidR="00A62E91">
        <w:rPr>
          <w:rFonts w:ascii="Comic Sans MS" w:hAnsi="Comic Sans MS" w:cs="Calibri"/>
          <w:color w:val="000000"/>
          <w:lang w:val="en-US"/>
        </w:rPr>
        <w:t>express their</w:t>
      </w:r>
      <w:r>
        <w:rPr>
          <w:rFonts w:ascii="Comic Sans MS" w:hAnsi="Comic Sans MS" w:cs="Calibri"/>
          <w:color w:val="000000"/>
          <w:lang w:val="en-US"/>
        </w:rPr>
        <w:t xml:space="preserve"> training needs for the following year.</w:t>
      </w:r>
    </w:p>
    <w:p w:rsidR="00592BFA" w:rsidRPr="000D2079" w:rsidRDefault="00592BFA" w:rsidP="00592BFA">
      <w:pPr>
        <w:pStyle w:val="ListParagraph"/>
        <w:autoSpaceDE w:val="0"/>
        <w:autoSpaceDN w:val="0"/>
        <w:adjustRightInd w:val="0"/>
        <w:spacing w:after="0" w:line="240" w:lineRule="auto"/>
        <w:ind w:left="840"/>
        <w:jc w:val="both"/>
        <w:rPr>
          <w:rFonts w:ascii="Comic Sans MS" w:hAnsi="Comic Sans MS" w:cs="Calibri"/>
          <w:color w:val="000000"/>
          <w:lang w:val="en-US"/>
        </w:rPr>
      </w:pPr>
      <w:r w:rsidRPr="000D2079">
        <w:rPr>
          <w:rFonts w:ascii="Comic Sans MS" w:hAnsi="Comic Sans MS" w:cs="Calibri"/>
          <w:color w:val="000000"/>
          <w:lang w:val="en-US"/>
        </w:rPr>
        <w:t xml:space="preserve"> </w:t>
      </w:r>
    </w:p>
    <w:p w:rsidR="00592BFA" w:rsidRPr="000D2079" w:rsidRDefault="00592BFA" w:rsidP="00592BFA">
      <w:pPr>
        <w:autoSpaceDE w:val="0"/>
        <w:autoSpaceDN w:val="0"/>
        <w:adjustRightInd w:val="0"/>
        <w:spacing w:after="0" w:line="240" w:lineRule="auto"/>
        <w:ind w:left="480"/>
        <w:jc w:val="both"/>
        <w:rPr>
          <w:rFonts w:ascii="Comic Sans MS" w:hAnsi="Comic Sans MS" w:cs="Calibri"/>
          <w:b/>
          <w:color w:val="000000"/>
          <w:lang w:val="en-US"/>
        </w:rPr>
      </w:pPr>
      <w:r w:rsidRPr="000D2079">
        <w:rPr>
          <w:rFonts w:ascii="Comic Sans MS" w:hAnsi="Comic Sans MS" w:cs="Calibri"/>
          <w:b/>
          <w:color w:val="000000"/>
          <w:lang w:val="en-US"/>
        </w:rPr>
        <w:t>Successful teaching and learning in mathematics will ensure</w:t>
      </w:r>
    </w:p>
    <w:p w:rsidR="009F4D88" w:rsidRPr="000D2079" w:rsidRDefault="009F4D88" w:rsidP="00D40D2A">
      <w:pPr>
        <w:pStyle w:val="ListParagraph"/>
        <w:shd w:val="clear" w:color="auto" w:fill="FFFFFF"/>
        <w:spacing w:after="0" w:line="240" w:lineRule="auto"/>
        <w:ind w:left="360"/>
        <w:jc w:val="both"/>
        <w:textAlignment w:val="top"/>
        <w:rPr>
          <w:rFonts w:ascii="Comic Sans MS" w:eastAsia="Times New Roman" w:hAnsi="Comic Sans MS" w:cs="Open Sans"/>
          <w:color w:val="000000" w:themeColor="text1"/>
          <w:bdr w:val="none" w:sz="0" w:space="0" w:color="auto" w:frame="1"/>
          <w:shd w:val="clear" w:color="auto" w:fill="FFFFFF"/>
          <w:lang w:eastAsia="en-GB"/>
        </w:rPr>
      </w:pPr>
    </w:p>
    <w:p w:rsidR="00592BFA" w:rsidRPr="000D2079" w:rsidRDefault="00592BFA" w:rsidP="00592BFA">
      <w:pPr>
        <w:pStyle w:val="Default"/>
        <w:numPr>
          <w:ilvl w:val="0"/>
          <w:numId w:val="11"/>
        </w:numPr>
        <w:rPr>
          <w:rFonts w:ascii="Comic Sans MS" w:hAnsi="Comic Sans MS" w:cs="Comic Sans MS"/>
          <w:sz w:val="22"/>
          <w:szCs w:val="22"/>
        </w:rPr>
      </w:pPr>
      <w:r w:rsidRPr="000D2079">
        <w:rPr>
          <w:rFonts w:ascii="Comic Sans MS" w:hAnsi="Comic Sans MS" w:cs="Calibri"/>
          <w:sz w:val="22"/>
          <w:szCs w:val="22"/>
        </w:rPr>
        <w:t xml:space="preserve">Children show confidence in believing that they will achieve. </w:t>
      </w:r>
    </w:p>
    <w:p w:rsidR="00592BFA" w:rsidRPr="000D2079" w:rsidRDefault="00592BFA" w:rsidP="00592BFA">
      <w:pPr>
        <w:pStyle w:val="ListParagraph"/>
        <w:numPr>
          <w:ilvl w:val="0"/>
          <w:numId w:val="11"/>
        </w:numPr>
        <w:autoSpaceDE w:val="0"/>
        <w:autoSpaceDN w:val="0"/>
        <w:adjustRightInd w:val="0"/>
        <w:spacing w:after="0" w:line="240" w:lineRule="auto"/>
        <w:jc w:val="both"/>
        <w:rPr>
          <w:rFonts w:ascii="Comic Sans MS" w:hAnsi="Comic Sans MS" w:cs="Calibri"/>
          <w:color w:val="000000"/>
          <w:lang w:val="en-US"/>
        </w:rPr>
      </w:pPr>
      <w:r w:rsidRPr="000D2079">
        <w:rPr>
          <w:rFonts w:ascii="Comic Sans MS" w:hAnsi="Comic Sans MS" w:cs="Calibri"/>
          <w:color w:val="000000"/>
          <w:lang w:val="en-US"/>
        </w:rPr>
        <w:t xml:space="preserve">The majority of children achieve objectives (expected standard) for their year group. </w:t>
      </w:r>
    </w:p>
    <w:p w:rsidR="00592BFA" w:rsidRPr="000D2079" w:rsidRDefault="00592BFA" w:rsidP="00592BFA">
      <w:pPr>
        <w:pStyle w:val="ListParagraph"/>
        <w:numPr>
          <w:ilvl w:val="0"/>
          <w:numId w:val="11"/>
        </w:numPr>
        <w:autoSpaceDE w:val="0"/>
        <w:autoSpaceDN w:val="0"/>
        <w:adjustRightInd w:val="0"/>
        <w:spacing w:after="0" w:line="240" w:lineRule="auto"/>
        <w:jc w:val="both"/>
        <w:rPr>
          <w:rFonts w:ascii="Comic Sans MS" w:hAnsi="Comic Sans MS" w:cs="Calibri"/>
          <w:color w:val="000000"/>
          <w:lang w:val="en-US"/>
        </w:rPr>
      </w:pPr>
      <w:r w:rsidRPr="000D2079">
        <w:rPr>
          <w:rFonts w:ascii="Comic Sans MS" w:hAnsi="Comic Sans MS" w:cs="Calibri"/>
          <w:color w:val="000000"/>
          <w:lang w:val="en-US"/>
        </w:rPr>
        <w:t>Children show a high level of pride in the presentation and understanding of their work.</w:t>
      </w:r>
    </w:p>
    <w:p w:rsidR="00592BFA" w:rsidRPr="000D2079" w:rsidRDefault="00592BFA" w:rsidP="00592BFA">
      <w:pPr>
        <w:pStyle w:val="ListParagraph"/>
        <w:numPr>
          <w:ilvl w:val="0"/>
          <w:numId w:val="11"/>
        </w:numPr>
        <w:autoSpaceDE w:val="0"/>
        <w:autoSpaceDN w:val="0"/>
        <w:adjustRightInd w:val="0"/>
        <w:spacing w:after="0" w:line="240" w:lineRule="auto"/>
        <w:jc w:val="both"/>
        <w:rPr>
          <w:rFonts w:ascii="Comic Sans MS" w:hAnsi="Comic Sans MS" w:cs="Calibri"/>
          <w:color w:val="000000"/>
          <w:lang w:val="en-US"/>
        </w:rPr>
      </w:pPr>
      <w:r w:rsidRPr="000D2079">
        <w:rPr>
          <w:rFonts w:ascii="Comic Sans MS" w:hAnsi="Comic Sans MS" w:cs="Calibri"/>
          <w:color w:val="000000"/>
          <w:lang w:val="en-US"/>
        </w:rPr>
        <w:t xml:space="preserve">Children demonstrate a quick recall of facts and procedures. This includes the recollection of times tables. </w:t>
      </w:r>
    </w:p>
    <w:p w:rsidR="005E42B5" w:rsidRPr="00530C79" w:rsidRDefault="00592BFA" w:rsidP="00C82F54">
      <w:pPr>
        <w:pStyle w:val="ListParagraph"/>
        <w:numPr>
          <w:ilvl w:val="0"/>
          <w:numId w:val="11"/>
        </w:numPr>
        <w:autoSpaceDE w:val="0"/>
        <w:autoSpaceDN w:val="0"/>
        <w:adjustRightInd w:val="0"/>
        <w:spacing w:after="0" w:line="240" w:lineRule="auto"/>
        <w:rPr>
          <w:rFonts w:ascii="Comic Sans MS" w:hAnsi="Comic Sans MS" w:cs="Comic Sans MS"/>
          <w:color w:val="000000"/>
          <w:lang w:val="en-US"/>
        </w:rPr>
      </w:pPr>
      <w:r w:rsidRPr="00530C79">
        <w:rPr>
          <w:rFonts w:ascii="Comic Sans MS" w:hAnsi="Comic Sans MS" w:cs="Comic Sans MS"/>
          <w:color w:val="000000"/>
          <w:lang w:val="en-US"/>
        </w:rPr>
        <w:t xml:space="preserve">Children are able to independently apply their knowledge to a range of increasingly complex problems. </w:t>
      </w:r>
    </w:p>
    <w:p w:rsidR="00592BFA" w:rsidRPr="000D2079" w:rsidRDefault="00592BFA" w:rsidP="00592BFA">
      <w:pPr>
        <w:pStyle w:val="ListParagraph"/>
        <w:numPr>
          <w:ilvl w:val="0"/>
          <w:numId w:val="11"/>
        </w:numPr>
        <w:autoSpaceDE w:val="0"/>
        <w:autoSpaceDN w:val="0"/>
        <w:adjustRightInd w:val="0"/>
        <w:spacing w:after="0" w:line="240" w:lineRule="auto"/>
        <w:rPr>
          <w:rFonts w:ascii="Comic Sans MS" w:hAnsi="Comic Sans MS" w:cs="Comic Sans MS"/>
          <w:color w:val="000000"/>
          <w:lang w:val="en-US"/>
        </w:rPr>
      </w:pPr>
      <w:r w:rsidRPr="000D2079">
        <w:rPr>
          <w:rFonts w:ascii="Comic Sans MS" w:hAnsi="Comic Sans MS" w:cs="Comic Sans MS"/>
          <w:color w:val="000000"/>
          <w:lang w:val="en-US"/>
        </w:rPr>
        <w:t xml:space="preserve">Children are reasoning and explaining their mathematical thinking with increased confidence and accuracy. </w:t>
      </w:r>
    </w:p>
    <w:p w:rsidR="00592BFA" w:rsidRPr="000D2079" w:rsidRDefault="00592BFA" w:rsidP="00592BFA">
      <w:pPr>
        <w:pStyle w:val="ListParagraph"/>
        <w:numPr>
          <w:ilvl w:val="0"/>
          <w:numId w:val="11"/>
        </w:numPr>
        <w:autoSpaceDE w:val="0"/>
        <w:autoSpaceDN w:val="0"/>
        <w:adjustRightInd w:val="0"/>
        <w:spacing w:after="0" w:line="240" w:lineRule="auto"/>
        <w:jc w:val="both"/>
        <w:rPr>
          <w:rFonts w:ascii="Comic Sans MS" w:hAnsi="Comic Sans MS" w:cs="Calibri"/>
          <w:color w:val="000000"/>
          <w:lang w:val="en-US"/>
        </w:rPr>
      </w:pPr>
      <w:r w:rsidRPr="000D2079">
        <w:rPr>
          <w:rFonts w:ascii="Comic Sans MS" w:hAnsi="Comic Sans MS" w:cs="Calibri"/>
          <w:color w:val="000000"/>
          <w:lang w:val="en-US"/>
        </w:rPr>
        <w:t xml:space="preserve">The flexibility to move between different contexts and representations of maths. </w:t>
      </w:r>
    </w:p>
    <w:p w:rsidR="00592BFA" w:rsidRPr="000D2079" w:rsidRDefault="00592BFA" w:rsidP="00592BFA">
      <w:pPr>
        <w:pStyle w:val="ListParagraph"/>
        <w:numPr>
          <w:ilvl w:val="0"/>
          <w:numId w:val="11"/>
        </w:numPr>
        <w:autoSpaceDE w:val="0"/>
        <w:autoSpaceDN w:val="0"/>
        <w:adjustRightInd w:val="0"/>
        <w:spacing w:after="0" w:line="240" w:lineRule="auto"/>
        <w:jc w:val="both"/>
        <w:rPr>
          <w:rFonts w:ascii="Comic Sans MS" w:hAnsi="Comic Sans MS" w:cs="Calibri"/>
          <w:color w:val="000000"/>
          <w:lang w:val="en-US"/>
        </w:rPr>
      </w:pPr>
      <w:r w:rsidRPr="000D2079">
        <w:rPr>
          <w:rFonts w:ascii="Comic Sans MS" w:hAnsi="Comic Sans MS" w:cs="Calibri"/>
          <w:color w:val="000000"/>
          <w:lang w:val="en-US"/>
        </w:rPr>
        <w:t xml:space="preserve">The chance to develop the ability to recognise relationships and make connections in maths lessons. </w:t>
      </w:r>
    </w:p>
    <w:p w:rsidR="001F71BF" w:rsidRDefault="001F71BF" w:rsidP="00592BFA">
      <w:pPr>
        <w:shd w:val="clear" w:color="auto" w:fill="FFFFFF"/>
        <w:spacing w:after="0" w:line="240" w:lineRule="auto"/>
        <w:jc w:val="both"/>
        <w:textAlignment w:val="top"/>
        <w:rPr>
          <w:rFonts w:ascii="Comic Sans MS" w:eastAsia="Times New Roman" w:hAnsi="Comic Sans MS" w:cs="Open Sans"/>
          <w:color w:val="000000" w:themeColor="text1"/>
          <w:bdr w:val="none" w:sz="0" w:space="0" w:color="auto" w:frame="1"/>
          <w:lang w:eastAsia="en-GB"/>
        </w:rPr>
      </w:pPr>
    </w:p>
    <w:p w:rsidR="00592BFA" w:rsidRDefault="00592BFA" w:rsidP="00592BFA">
      <w:pPr>
        <w:shd w:val="clear" w:color="auto" w:fill="FFFFFF"/>
        <w:spacing w:after="0" w:line="240" w:lineRule="auto"/>
        <w:jc w:val="both"/>
        <w:textAlignment w:val="top"/>
        <w:rPr>
          <w:rFonts w:ascii="Comic Sans MS" w:eastAsia="Times New Roman" w:hAnsi="Comic Sans MS" w:cs="Open Sans"/>
          <w:color w:val="000000" w:themeColor="text1"/>
          <w:bdr w:val="none" w:sz="0" w:space="0" w:color="auto" w:frame="1"/>
          <w:lang w:eastAsia="en-GB"/>
        </w:rPr>
      </w:pPr>
      <w:r w:rsidRPr="000D2079">
        <w:rPr>
          <w:rFonts w:ascii="Comic Sans MS" w:eastAsia="Times New Roman" w:hAnsi="Comic Sans MS" w:cs="Open Sans"/>
          <w:color w:val="000000" w:themeColor="text1"/>
          <w:bdr w:val="none" w:sz="0" w:space="0" w:color="auto" w:frame="1"/>
          <w:lang w:eastAsia="en-GB"/>
        </w:rPr>
        <w:t>The maths lead uses regular and robust monitoring including learning walks, book looks and pupil voice to gauge the impact of our maths curriculum and review</w:t>
      </w:r>
      <w:r w:rsidRPr="000D2079">
        <w:rPr>
          <w:rFonts w:ascii="Comic Sans MS" w:eastAsia="Times New Roman" w:hAnsi="Comic Sans MS" w:cs="Calibri"/>
          <w:color w:val="000000" w:themeColor="text1"/>
          <w:bdr w:val="none" w:sz="0" w:space="0" w:color="auto" w:frame="1"/>
          <w:lang w:eastAsia="en-GB"/>
        </w:rPr>
        <w:t> </w:t>
      </w:r>
      <w:r w:rsidRPr="000D2079">
        <w:rPr>
          <w:rFonts w:ascii="Comic Sans MS" w:eastAsia="Times New Roman" w:hAnsi="Comic Sans MS" w:cs="Open Sans"/>
          <w:color w:val="000000" w:themeColor="text1"/>
          <w:bdr w:val="none" w:sz="0" w:space="0" w:color="auto" w:frame="1"/>
          <w:lang w:eastAsia="en-GB"/>
        </w:rPr>
        <w:t>the curriculum to ensure that it meet</w:t>
      </w:r>
      <w:r w:rsidR="003C40DE">
        <w:rPr>
          <w:rFonts w:ascii="Comic Sans MS" w:eastAsia="Times New Roman" w:hAnsi="Comic Sans MS" w:cs="Open Sans"/>
          <w:color w:val="000000" w:themeColor="text1"/>
          <w:bdr w:val="none" w:sz="0" w:space="0" w:color="auto" w:frame="1"/>
          <w:lang w:eastAsia="en-GB"/>
        </w:rPr>
        <w:t>s</w:t>
      </w:r>
      <w:r w:rsidRPr="000D2079">
        <w:rPr>
          <w:rFonts w:ascii="Comic Sans MS" w:eastAsia="Times New Roman" w:hAnsi="Comic Sans MS" w:cs="Open Sans"/>
          <w:color w:val="000000" w:themeColor="text1"/>
          <w:bdr w:val="none" w:sz="0" w:space="0" w:color="auto" w:frame="1"/>
          <w:lang w:eastAsia="en-GB"/>
        </w:rPr>
        <w:t xml:space="preserve"> the needs of all learners.</w:t>
      </w:r>
    </w:p>
    <w:p w:rsidR="00C75933" w:rsidRPr="000D2079" w:rsidRDefault="00C75933" w:rsidP="00592BFA">
      <w:pPr>
        <w:shd w:val="clear" w:color="auto" w:fill="FFFFFF"/>
        <w:spacing w:after="0" w:line="240" w:lineRule="auto"/>
        <w:jc w:val="both"/>
        <w:textAlignment w:val="top"/>
        <w:rPr>
          <w:rFonts w:ascii="Comic Sans MS" w:hAnsi="Comic Sans MS"/>
          <w:color w:val="000000" w:themeColor="text1"/>
        </w:rPr>
      </w:pPr>
    </w:p>
    <w:p w:rsidR="00592BFA" w:rsidRPr="000D2079" w:rsidRDefault="00592BFA" w:rsidP="00592BFA">
      <w:pPr>
        <w:pStyle w:val="ListParagraph"/>
        <w:autoSpaceDE w:val="0"/>
        <w:autoSpaceDN w:val="0"/>
        <w:adjustRightInd w:val="0"/>
        <w:spacing w:after="0" w:line="240" w:lineRule="auto"/>
        <w:jc w:val="both"/>
        <w:rPr>
          <w:rFonts w:ascii="Comic Sans MS" w:hAnsi="Comic Sans MS" w:cs="Calibri"/>
          <w:color w:val="000000"/>
          <w:lang w:val="en-US"/>
        </w:rPr>
      </w:pPr>
    </w:p>
    <w:p w:rsidR="00592BFA" w:rsidRPr="000D2079" w:rsidRDefault="00592BFA" w:rsidP="00592BFA">
      <w:pPr>
        <w:pStyle w:val="ListParagraph"/>
        <w:autoSpaceDE w:val="0"/>
        <w:autoSpaceDN w:val="0"/>
        <w:adjustRightInd w:val="0"/>
        <w:spacing w:after="0" w:line="240" w:lineRule="auto"/>
        <w:jc w:val="both"/>
        <w:rPr>
          <w:rFonts w:ascii="Comic Sans MS" w:hAnsi="Comic Sans MS" w:cs="Calibri"/>
          <w:color w:val="000000"/>
          <w:lang w:val="en-US"/>
        </w:rPr>
      </w:pPr>
    </w:p>
    <w:p w:rsidR="00D40D2A" w:rsidRPr="000D2079"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bdr w:val="none" w:sz="0" w:space="0" w:color="auto" w:frame="1"/>
          <w:shd w:val="clear" w:color="auto" w:fill="FFFFFF"/>
          <w:lang w:eastAsia="en-GB"/>
        </w:rPr>
      </w:pPr>
    </w:p>
    <w:p w:rsidR="00D40D2A" w:rsidRPr="000D2079"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bdr w:val="none" w:sz="0" w:space="0" w:color="auto" w:frame="1"/>
          <w:shd w:val="clear" w:color="auto" w:fill="FFFFFF"/>
          <w:lang w:eastAsia="en-GB"/>
        </w:rPr>
      </w:pPr>
    </w:p>
    <w:p w:rsidR="00D40D2A" w:rsidRPr="000D2079"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bdr w:val="none" w:sz="0" w:space="0" w:color="auto" w:frame="1"/>
          <w:shd w:val="clear" w:color="auto" w:fill="FFFFFF"/>
          <w:lang w:eastAsia="en-GB"/>
        </w:rPr>
      </w:pPr>
    </w:p>
    <w:p w:rsidR="00D40D2A" w:rsidRPr="000D2079"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bdr w:val="none" w:sz="0" w:space="0" w:color="auto" w:frame="1"/>
          <w:shd w:val="clear" w:color="auto" w:fill="FFFFFF"/>
          <w:lang w:eastAsia="en-GB"/>
        </w:rPr>
      </w:pPr>
    </w:p>
    <w:p w:rsidR="00D40D2A" w:rsidRPr="000D2079" w:rsidRDefault="00D40D2A" w:rsidP="00D40D2A">
      <w:pPr>
        <w:shd w:val="clear" w:color="auto" w:fill="FFFFFF"/>
        <w:spacing w:after="0" w:line="240" w:lineRule="auto"/>
        <w:jc w:val="both"/>
        <w:textAlignment w:val="top"/>
        <w:rPr>
          <w:rFonts w:ascii="Comic Sans MS" w:eastAsia="Times New Roman" w:hAnsi="Comic Sans MS" w:cs="Open Sans"/>
          <w:color w:val="000000" w:themeColor="text1"/>
          <w:bdr w:val="none" w:sz="0" w:space="0" w:color="auto" w:frame="1"/>
          <w:shd w:val="clear" w:color="auto" w:fill="FFFFFF"/>
          <w:lang w:eastAsia="en-GB"/>
        </w:rPr>
      </w:pPr>
    </w:p>
    <w:p w:rsidR="004A5C05" w:rsidRPr="000D2079" w:rsidRDefault="004A5C05" w:rsidP="00D40D2A">
      <w:pPr>
        <w:pStyle w:val="ListParagraph"/>
        <w:spacing w:line="240" w:lineRule="auto"/>
        <w:rPr>
          <w:rFonts w:ascii="Comic Sans MS" w:hAnsi="Comic Sans MS"/>
          <w:b/>
          <w:u w:val="single"/>
        </w:rPr>
      </w:pPr>
    </w:p>
    <w:p w:rsidR="000E73DD" w:rsidRPr="000D2079" w:rsidRDefault="000E73DD" w:rsidP="00D40D2A">
      <w:pPr>
        <w:spacing w:line="240" w:lineRule="auto"/>
        <w:jc w:val="center"/>
      </w:pPr>
    </w:p>
    <w:p w:rsidR="003437DF" w:rsidRPr="000D2079" w:rsidRDefault="003437DF" w:rsidP="00D40D2A">
      <w:pPr>
        <w:spacing w:line="240" w:lineRule="auto"/>
      </w:pPr>
    </w:p>
    <w:sectPr w:rsidR="003437DF" w:rsidRPr="000D2079" w:rsidSect="00D711BC">
      <w:footerReference w:type="default" r:id="rId21"/>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0A91" w:rsidRDefault="00870A91" w:rsidP="00870A91">
      <w:pPr>
        <w:spacing w:after="0" w:line="240" w:lineRule="auto"/>
      </w:pPr>
      <w:r>
        <w:separator/>
      </w:r>
    </w:p>
  </w:endnote>
  <w:endnote w:type="continuationSeparator" w:id="0">
    <w:p w:rsidR="00870A91" w:rsidRDefault="00870A91" w:rsidP="0087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0A91" w:rsidRDefault="00870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0A91" w:rsidRDefault="00870A91" w:rsidP="00870A91">
      <w:pPr>
        <w:spacing w:after="0" w:line="240" w:lineRule="auto"/>
      </w:pPr>
      <w:r>
        <w:separator/>
      </w:r>
    </w:p>
  </w:footnote>
  <w:footnote w:type="continuationSeparator" w:id="0">
    <w:p w:rsidR="00870A91" w:rsidRDefault="00870A91" w:rsidP="00870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F6EC8"/>
    <w:multiLevelType w:val="hybridMultilevel"/>
    <w:tmpl w:val="CCA2E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D3F05"/>
    <w:multiLevelType w:val="hybridMultilevel"/>
    <w:tmpl w:val="CA18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848B1"/>
    <w:multiLevelType w:val="hybridMultilevel"/>
    <w:tmpl w:val="EC423F7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515B46"/>
    <w:multiLevelType w:val="hybridMultilevel"/>
    <w:tmpl w:val="CB3E92A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CF278FE"/>
    <w:multiLevelType w:val="hybridMultilevel"/>
    <w:tmpl w:val="345C0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8" w15:restartNumberingAfterBreak="0">
    <w:nsid w:val="32330D21"/>
    <w:multiLevelType w:val="hybridMultilevel"/>
    <w:tmpl w:val="AB9E6B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8114A66"/>
    <w:multiLevelType w:val="hybridMultilevel"/>
    <w:tmpl w:val="F5CE9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D637D9"/>
    <w:multiLevelType w:val="hybridMultilevel"/>
    <w:tmpl w:val="CA6081F0"/>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1" w15:restartNumberingAfterBreak="0">
    <w:nsid w:val="5DA54884"/>
    <w:multiLevelType w:val="hybridMultilevel"/>
    <w:tmpl w:val="6554A5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11"/>
  </w:num>
  <w:num w:numId="6">
    <w:abstractNumId w:val="5"/>
  </w:num>
  <w:num w:numId="7">
    <w:abstractNumId w:val="8"/>
  </w:num>
  <w:num w:numId="8">
    <w:abstractNumId w:val="6"/>
  </w:num>
  <w:num w:numId="9">
    <w:abstractNumId w:val="2"/>
  </w:num>
  <w:num w:numId="10">
    <w:abstractNumId w:val="10"/>
  </w:num>
  <w:num w:numId="11">
    <w:abstractNumId w:val="0"/>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07AAC"/>
    <w:rsid w:val="0001793A"/>
    <w:rsid w:val="00025BFA"/>
    <w:rsid w:val="00077A20"/>
    <w:rsid w:val="00086FED"/>
    <w:rsid w:val="00094D69"/>
    <w:rsid w:val="00095477"/>
    <w:rsid w:val="000C75F5"/>
    <w:rsid w:val="000D2079"/>
    <w:rsid w:val="000E73DD"/>
    <w:rsid w:val="0014033E"/>
    <w:rsid w:val="001770DA"/>
    <w:rsid w:val="0019045D"/>
    <w:rsid w:val="0019311D"/>
    <w:rsid w:val="001E7825"/>
    <w:rsid w:val="001F71BF"/>
    <w:rsid w:val="00214E40"/>
    <w:rsid w:val="00252E2D"/>
    <w:rsid w:val="002C611B"/>
    <w:rsid w:val="00327B56"/>
    <w:rsid w:val="003437DF"/>
    <w:rsid w:val="0034780D"/>
    <w:rsid w:val="003B53E5"/>
    <w:rsid w:val="003B5BD7"/>
    <w:rsid w:val="003C40DE"/>
    <w:rsid w:val="003E4B5F"/>
    <w:rsid w:val="004034B8"/>
    <w:rsid w:val="00403E0D"/>
    <w:rsid w:val="004149C7"/>
    <w:rsid w:val="004214FE"/>
    <w:rsid w:val="00482740"/>
    <w:rsid w:val="004974CD"/>
    <w:rsid w:val="004A5C05"/>
    <w:rsid w:val="004F6A8C"/>
    <w:rsid w:val="00530C79"/>
    <w:rsid w:val="00565DC9"/>
    <w:rsid w:val="00581452"/>
    <w:rsid w:val="00592BFA"/>
    <w:rsid w:val="005A0A62"/>
    <w:rsid w:val="005A4488"/>
    <w:rsid w:val="005D0971"/>
    <w:rsid w:val="005D09CF"/>
    <w:rsid w:val="005E155A"/>
    <w:rsid w:val="005E42B5"/>
    <w:rsid w:val="005F0B73"/>
    <w:rsid w:val="00600956"/>
    <w:rsid w:val="00601AC4"/>
    <w:rsid w:val="0060350D"/>
    <w:rsid w:val="0061092D"/>
    <w:rsid w:val="00653764"/>
    <w:rsid w:val="00656958"/>
    <w:rsid w:val="006C3C47"/>
    <w:rsid w:val="00702A92"/>
    <w:rsid w:val="00726616"/>
    <w:rsid w:val="00730B17"/>
    <w:rsid w:val="007705F2"/>
    <w:rsid w:val="007845FD"/>
    <w:rsid w:val="007A054B"/>
    <w:rsid w:val="007A5701"/>
    <w:rsid w:val="007C24A7"/>
    <w:rsid w:val="007D364A"/>
    <w:rsid w:val="007E76FE"/>
    <w:rsid w:val="00840018"/>
    <w:rsid w:val="00854807"/>
    <w:rsid w:val="00860C5B"/>
    <w:rsid w:val="0086317F"/>
    <w:rsid w:val="00870A91"/>
    <w:rsid w:val="0087295C"/>
    <w:rsid w:val="00873ECA"/>
    <w:rsid w:val="008957CD"/>
    <w:rsid w:val="008A02C2"/>
    <w:rsid w:val="008A1C1C"/>
    <w:rsid w:val="008A23B3"/>
    <w:rsid w:val="008B0CF6"/>
    <w:rsid w:val="008E065D"/>
    <w:rsid w:val="008F4F41"/>
    <w:rsid w:val="008F5340"/>
    <w:rsid w:val="009057BA"/>
    <w:rsid w:val="00925314"/>
    <w:rsid w:val="00940535"/>
    <w:rsid w:val="00995F2A"/>
    <w:rsid w:val="009E58E5"/>
    <w:rsid w:val="009F071F"/>
    <w:rsid w:val="009F4D88"/>
    <w:rsid w:val="009F5E86"/>
    <w:rsid w:val="00A04BF9"/>
    <w:rsid w:val="00A154F2"/>
    <w:rsid w:val="00A16DDA"/>
    <w:rsid w:val="00A31AAA"/>
    <w:rsid w:val="00A53A0E"/>
    <w:rsid w:val="00A62E91"/>
    <w:rsid w:val="00AB2E2D"/>
    <w:rsid w:val="00AE47A1"/>
    <w:rsid w:val="00AE4E42"/>
    <w:rsid w:val="00AF54E8"/>
    <w:rsid w:val="00B33007"/>
    <w:rsid w:val="00B916B6"/>
    <w:rsid w:val="00BA4857"/>
    <w:rsid w:val="00BD09A2"/>
    <w:rsid w:val="00BE36E2"/>
    <w:rsid w:val="00C231DF"/>
    <w:rsid w:val="00C75933"/>
    <w:rsid w:val="00C80D92"/>
    <w:rsid w:val="00CD5A55"/>
    <w:rsid w:val="00CD7D9B"/>
    <w:rsid w:val="00D01308"/>
    <w:rsid w:val="00D31046"/>
    <w:rsid w:val="00D40D2A"/>
    <w:rsid w:val="00D467B5"/>
    <w:rsid w:val="00D711BC"/>
    <w:rsid w:val="00D94E07"/>
    <w:rsid w:val="00DA428C"/>
    <w:rsid w:val="00DC0D17"/>
    <w:rsid w:val="00DD26B5"/>
    <w:rsid w:val="00E62F97"/>
    <w:rsid w:val="00ED15F5"/>
    <w:rsid w:val="00ED4A02"/>
    <w:rsid w:val="00EE5D0E"/>
    <w:rsid w:val="00F171FB"/>
    <w:rsid w:val="00F27CD6"/>
    <w:rsid w:val="00F732E2"/>
    <w:rsid w:val="00F94528"/>
    <w:rsid w:val="00FB1F92"/>
    <w:rsid w:val="00FC066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0F68"/>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unhideWhenUsed/>
    <w:rsid w:val="00D467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A5701"/>
    <w:pPr>
      <w:autoSpaceDE w:val="0"/>
      <w:autoSpaceDN w:val="0"/>
      <w:adjustRightInd w:val="0"/>
      <w:spacing w:after="0" w:line="240" w:lineRule="auto"/>
    </w:pPr>
    <w:rPr>
      <w:rFonts w:ascii="Symbol" w:hAnsi="Symbol" w:cs="Symbol"/>
      <w:color w:val="000000"/>
      <w:sz w:val="24"/>
      <w:szCs w:val="24"/>
      <w:lang w:val="en-US"/>
    </w:rPr>
  </w:style>
  <w:style w:type="paragraph" w:styleId="Header">
    <w:name w:val="header"/>
    <w:basedOn w:val="Normal"/>
    <w:link w:val="HeaderChar"/>
    <w:uiPriority w:val="99"/>
    <w:unhideWhenUsed/>
    <w:rsid w:val="0087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0A91"/>
  </w:style>
  <w:style w:type="paragraph" w:styleId="Footer">
    <w:name w:val="footer"/>
    <w:basedOn w:val="Normal"/>
    <w:link w:val="FooterChar"/>
    <w:uiPriority w:val="99"/>
    <w:unhideWhenUsed/>
    <w:rsid w:val="0087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2C74A-8BAD-46F3-893D-63EB6E9CC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11</Pages>
  <Words>2010</Words>
  <Characters>11461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40</cp:revision>
  <dcterms:created xsi:type="dcterms:W3CDTF">2023-06-01T20:38:00Z</dcterms:created>
  <dcterms:modified xsi:type="dcterms:W3CDTF">2024-10-16T12:28:00Z</dcterms:modified>
</cp:coreProperties>
</file>